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DDAB1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综合评分法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评审规则</w:t>
      </w:r>
    </w:p>
    <w:p w14:paraId="432801D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评审小组会将对各投标人的投标报价、技术和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方面进行综合评审，评审小组各成员应当独立对每个有效投标人的投标文件进行评价、打分。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评审小组成员平均分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，得出各投标人的最终评审分，按最终评审分由高到低顺序排列。得分相同的，按投标报价由低到高顺序排列。得分且投标报价相同的，按技术指标优劣顺序排列，并形成评标意见。</w:t>
      </w:r>
    </w:p>
    <w:p w14:paraId="5736F68E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各投标人的综合得分为:综合得分=价格部分得分+技术部分得分+综合部分得分，总分为100分，其中:价格部分得分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0分，技术部分得分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分、综合部分得分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tbl>
      <w:tblPr>
        <w:tblStyle w:val="9"/>
        <w:tblW w:w="9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876"/>
        <w:gridCol w:w="5663"/>
        <w:gridCol w:w="1345"/>
      </w:tblGrid>
      <w:tr w14:paraId="1CED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62" w:type="dxa"/>
            <w:vAlign w:val="center"/>
          </w:tcPr>
          <w:p w14:paraId="4CEFA3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评分项</w:t>
            </w:r>
          </w:p>
        </w:tc>
        <w:tc>
          <w:tcPr>
            <w:tcW w:w="876" w:type="dxa"/>
            <w:vAlign w:val="center"/>
          </w:tcPr>
          <w:p w14:paraId="563CE4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分值</w:t>
            </w:r>
          </w:p>
        </w:tc>
        <w:tc>
          <w:tcPr>
            <w:tcW w:w="5663" w:type="dxa"/>
            <w:vAlign w:val="center"/>
          </w:tcPr>
          <w:p w14:paraId="7CD8E0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评审内容</w:t>
            </w:r>
          </w:p>
        </w:tc>
        <w:tc>
          <w:tcPr>
            <w:tcW w:w="1345" w:type="dxa"/>
            <w:vAlign w:val="center"/>
          </w:tcPr>
          <w:p w14:paraId="0B40A5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打分依据</w:t>
            </w:r>
          </w:p>
        </w:tc>
      </w:tr>
      <w:tr w14:paraId="3B50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  <w:shd w:val="clear" w:color="auto" w:fill="auto"/>
            <w:vAlign w:val="center"/>
          </w:tcPr>
          <w:p w14:paraId="2DD73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价格部分</w:t>
            </w:r>
          </w:p>
        </w:tc>
        <w:tc>
          <w:tcPr>
            <w:tcW w:w="876" w:type="dxa"/>
            <w:vAlign w:val="center"/>
          </w:tcPr>
          <w:p w14:paraId="6F1C6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40分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5B90F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以所有有效报价（含税价）的最低值为基准价，报价得分=(基准价/报价)×40。</w:t>
            </w:r>
          </w:p>
          <w:p w14:paraId="1CF6A07E">
            <w:pPr>
              <w:widowControl/>
              <w:spacing w:line="400" w:lineRule="exact"/>
              <w:ind w:firstLine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u w:val="none"/>
                <w:lang w:eastAsia="zh-CN" w:bidi="ar"/>
              </w:rPr>
              <w:t>分值计算保留小数点后两位，第三位四舍五入。</w:t>
            </w:r>
          </w:p>
          <w:p w14:paraId="0951C515">
            <w:pPr>
              <w:widowControl/>
              <w:spacing w:line="400" w:lineRule="exact"/>
              <w:ind w:firstLine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评标基准价：所有有效投标人的最低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作为基准价。例如，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假设有3家投标单位，他们的报价分别为100万、120万和110万，那么投标120万元的单位投标报价得分为（100万/120万)*40 = 33.2分.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A5F0354">
            <w:pPr>
              <w:pStyle w:val="6"/>
              <w:spacing w:after="0" w:line="400" w:lineRule="exact"/>
              <w:ind w:firstLine="0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u w:val="none"/>
                <w:lang w:eastAsia="zh-CN" w:bidi="ar"/>
              </w:rPr>
              <w:t>报价函</w:t>
            </w:r>
          </w:p>
        </w:tc>
      </w:tr>
      <w:tr w14:paraId="3720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62" w:type="dxa"/>
            <w:vMerge w:val="restart"/>
            <w:shd w:val="clear" w:color="auto" w:fill="auto"/>
            <w:vAlign w:val="center"/>
          </w:tcPr>
          <w:p w14:paraId="69E32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技术部分</w:t>
            </w:r>
          </w:p>
        </w:tc>
        <w:tc>
          <w:tcPr>
            <w:tcW w:w="876" w:type="dxa"/>
            <w:vMerge w:val="restart"/>
            <w:vAlign w:val="center"/>
          </w:tcPr>
          <w:p w14:paraId="2AFB0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30分</w:t>
            </w:r>
          </w:p>
        </w:tc>
        <w:tc>
          <w:tcPr>
            <w:tcW w:w="5663" w:type="dxa"/>
          </w:tcPr>
          <w:p w14:paraId="1DBAD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1.项目实施方案（20分）</w:t>
            </w:r>
          </w:p>
          <w:p w14:paraId="4C2276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①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根据投标人提供的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实施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方案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针对玻璃/铝板/石材等不同材质制定了差异化的清洗流程和水压控制方案；</w:t>
            </w:r>
          </w:p>
          <w:p w14:paraId="7C8EF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6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方案详细具体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科学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合理，符合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项目特点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分≥X≥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分；</w:t>
            </w:r>
          </w:p>
          <w:p w14:paraId="465DC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6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方案比较详细、合理性一般、较为符合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项目特点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分＞X≥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分；</w:t>
            </w:r>
          </w:p>
          <w:p w14:paraId="0FC8591D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00" w:firstLineChars="200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方案基本详细、合理性一般、基本符合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项目特点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的，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分＞X≥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分；</w:t>
            </w:r>
          </w:p>
          <w:p w14:paraId="26DB3859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X为得分，缺项不得分。</w:t>
            </w:r>
          </w:p>
          <w:p w14:paraId="0A2DDAE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②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根据投标人提供的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安全保障措施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含作业前检查、作业中监控、紧急情况处置预案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进行综合打分：</w:t>
            </w:r>
          </w:p>
          <w:p w14:paraId="2E3F96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6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措施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详细具体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科学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合理，符合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项目特点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分≥X≥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分；</w:t>
            </w:r>
          </w:p>
          <w:p w14:paraId="2CE4B3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6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措施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比较详细、合理性一般、较为符合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项目特点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分＞X≥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分；</w:t>
            </w:r>
          </w:p>
          <w:p w14:paraId="48E64218">
            <w:pPr>
              <w:numPr>
                <w:ilvl w:val="0"/>
                <w:numId w:val="0"/>
              </w:numPr>
              <w:autoSpaceDE/>
              <w:autoSpaceDN/>
              <w:adjustRightInd/>
              <w:spacing w:line="400" w:lineRule="exact"/>
              <w:ind w:left="0" w:leftChars="0" w:firstLine="600" w:firstLineChars="200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措施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基本详细、合理性一般、基本符合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项目特点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的，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分＞X≥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分；</w:t>
            </w:r>
          </w:p>
          <w:p w14:paraId="60E0B9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X为得分，缺项不得分。</w:t>
            </w:r>
          </w:p>
          <w:p w14:paraId="3B21FD0F">
            <w:pPr>
              <w:widowControl/>
              <w:numPr>
                <w:ilvl w:val="0"/>
                <w:numId w:val="0"/>
              </w:numPr>
              <w:autoSpaceDE/>
              <w:autoSpaceDN/>
              <w:spacing w:line="400" w:lineRule="exact"/>
              <w:ind w:left="0" w:leftChars="0" w:firstLine="600" w:firstLineChars="200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③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根据投标人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施工组织计划，含人员安排、工期计划、质量保证措施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进行综合打分：</w:t>
            </w:r>
          </w:p>
          <w:p w14:paraId="06CAA1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6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详细具体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科学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合理，符合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项目特点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分≥X≥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分；</w:t>
            </w:r>
          </w:p>
          <w:p w14:paraId="10E078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6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比较详细、合理性一般、较为符合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项目特点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分＞X≥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分；</w:t>
            </w:r>
          </w:p>
          <w:p w14:paraId="2B76530C">
            <w:pPr>
              <w:numPr>
                <w:ilvl w:val="0"/>
                <w:numId w:val="0"/>
              </w:numPr>
              <w:autoSpaceDE/>
              <w:autoSpaceDN/>
              <w:adjustRightInd/>
              <w:spacing w:line="400" w:lineRule="exact"/>
              <w:ind w:left="0" w:leftChars="0" w:firstLine="600" w:firstLineChars="200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基本详细、合理性一般、基本符合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项目特点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的，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分＞X≥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分；</w:t>
            </w:r>
          </w:p>
          <w:p w14:paraId="2C4E4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30"/>
                <w:szCs w:val="30"/>
                <w:highlight w:val="none"/>
              </w:rPr>
              <w:t>X为得分，缺项不得分。</w:t>
            </w:r>
          </w:p>
        </w:tc>
        <w:tc>
          <w:tcPr>
            <w:tcW w:w="1345" w:type="dxa"/>
            <w:vAlign w:val="center"/>
          </w:tcPr>
          <w:p w14:paraId="3FFA3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技术方案</w:t>
            </w:r>
          </w:p>
        </w:tc>
      </w:tr>
      <w:tr w14:paraId="2AA8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362" w:type="dxa"/>
            <w:vMerge w:val="continue"/>
            <w:shd w:val="clear" w:color="auto" w:fill="auto"/>
            <w:vAlign w:val="center"/>
          </w:tcPr>
          <w:p w14:paraId="1A696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</w:pPr>
          </w:p>
        </w:tc>
        <w:tc>
          <w:tcPr>
            <w:tcW w:w="876" w:type="dxa"/>
            <w:vMerge w:val="continue"/>
            <w:vAlign w:val="center"/>
          </w:tcPr>
          <w:p w14:paraId="5AD92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</w:pPr>
          </w:p>
        </w:tc>
        <w:tc>
          <w:tcPr>
            <w:tcW w:w="5663" w:type="dxa"/>
          </w:tcPr>
          <w:p w14:paraId="3AE54644">
            <w:pPr>
              <w:spacing w:line="400" w:lineRule="exact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</w:rPr>
              <w:t>2.设备性能（1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</w:rPr>
              <w:t>分）</w:t>
            </w:r>
          </w:p>
          <w:p w14:paraId="064E28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①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无人机载重能力≥20kg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，得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2分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；</w:t>
            </w:r>
          </w:p>
          <w:p w14:paraId="27236A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②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具备RTK高精度定位模块，定位精度达厘米级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，得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2分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；</w:t>
            </w:r>
          </w:p>
          <w:p w14:paraId="50A9DCF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③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具备系留供电供水系统，支持连续作业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，得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3分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；</w:t>
            </w:r>
          </w:p>
          <w:p w14:paraId="4CA9D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④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配备伞降系统或整机降落伞等安全装置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，得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3分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。</w:t>
            </w:r>
          </w:p>
          <w:p w14:paraId="5DDF5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缺项不得分。</w:t>
            </w:r>
          </w:p>
        </w:tc>
        <w:tc>
          <w:tcPr>
            <w:tcW w:w="1345" w:type="dxa"/>
            <w:vAlign w:val="center"/>
          </w:tcPr>
          <w:p w14:paraId="67FD0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设备清单及说明、产品彩页或检测报告</w:t>
            </w:r>
          </w:p>
        </w:tc>
      </w:tr>
      <w:tr w14:paraId="2F59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362" w:type="dxa"/>
            <w:vMerge w:val="restart"/>
            <w:shd w:val="clear" w:color="auto" w:fill="auto"/>
            <w:vAlign w:val="center"/>
          </w:tcPr>
          <w:p w14:paraId="3A3A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Cs w:val="21"/>
                <w:highlight w:val="none"/>
                <w:lang w:eastAsia="zh-CN"/>
              </w:rPr>
              <w:t>综合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部分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14:paraId="0C99A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30分</w:t>
            </w:r>
          </w:p>
        </w:tc>
        <w:tc>
          <w:tcPr>
            <w:tcW w:w="5663" w:type="dxa"/>
          </w:tcPr>
          <w:p w14:paraId="62688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业绩（15分）</w:t>
            </w:r>
          </w:p>
          <w:p w14:paraId="4B0D2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每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</w:rPr>
              <w:t>提供1个有效业绩（2022年6月以来无人机外墙清洗类）加5分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，最高得15分。</w:t>
            </w:r>
          </w:p>
          <w:p w14:paraId="3B0E4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2"/>
                <w:sz w:val="30"/>
                <w:szCs w:val="30"/>
                <w:highlight w:val="none"/>
                <w:lang w:val="en-US" w:eastAsia="zh-CN"/>
              </w:rPr>
              <w:t>注：评分项业绩与资格项业绩可重复，评标时同时提供下述证明材料：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30"/>
                <w:szCs w:val="30"/>
                <w:highlight w:val="none"/>
              </w:rPr>
              <w:t>加盖甲乙双方公章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或合同章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30"/>
                <w:szCs w:val="30"/>
                <w:highlight w:val="none"/>
              </w:rPr>
              <w:t>的业绩合同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需显示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30"/>
                <w:szCs w:val="30"/>
                <w:highlight w:val="none"/>
              </w:rPr>
              <w:t>：合同首页、标的页、双方盖章页、服务内容页等相关材料的扫描件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30"/>
                <w:szCs w:val="30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30"/>
                <w:szCs w:val="30"/>
                <w:highlight w:val="none"/>
              </w:rPr>
              <w:t>；</w:t>
            </w:r>
          </w:p>
        </w:tc>
        <w:tc>
          <w:tcPr>
            <w:tcW w:w="1345" w:type="dxa"/>
            <w:vAlign w:val="center"/>
          </w:tcPr>
          <w:p w14:paraId="2F840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合同协议书复印件（加盖公章）</w:t>
            </w:r>
          </w:p>
        </w:tc>
      </w:tr>
      <w:tr w14:paraId="511C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362" w:type="dxa"/>
            <w:vMerge w:val="continue"/>
            <w:shd w:val="clear" w:color="auto" w:fill="auto"/>
            <w:vAlign w:val="center"/>
          </w:tcPr>
          <w:p w14:paraId="680C5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vMerge w:val="continue"/>
            <w:shd w:val="clear" w:color="auto" w:fill="auto"/>
            <w:vAlign w:val="center"/>
          </w:tcPr>
          <w:p w14:paraId="5BF1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5663" w:type="dxa"/>
          </w:tcPr>
          <w:p w14:paraId="2BF4FC5C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保险（5分）</w:t>
            </w:r>
          </w:p>
          <w:p w14:paraId="6DA7AB26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第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</w:rPr>
              <w:t>三方责任险单次事故赔偿限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额≥200万元的得3分，≥300万元的得5分。</w:t>
            </w:r>
          </w:p>
        </w:tc>
        <w:tc>
          <w:tcPr>
            <w:tcW w:w="1345" w:type="dxa"/>
            <w:vAlign w:val="center"/>
          </w:tcPr>
          <w:p w14:paraId="30E62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保险凭证</w:t>
            </w:r>
          </w:p>
        </w:tc>
      </w:tr>
      <w:tr w14:paraId="09738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362" w:type="dxa"/>
            <w:vMerge w:val="continue"/>
            <w:shd w:val="clear" w:color="auto" w:fill="auto"/>
            <w:vAlign w:val="center"/>
          </w:tcPr>
          <w:p w14:paraId="6A8B2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vMerge w:val="continue"/>
            <w:shd w:val="clear" w:color="auto" w:fill="auto"/>
            <w:vAlign w:val="center"/>
          </w:tcPr>
          <w:p w14:paraId="4A51F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5663" w:type="dxa"/>
            <w:shd w:val="clear" w:color="auto" w:fill="auto"/>
            <w:vAlign w:val="top"/>
          </w:tcPr>
          <w:p w14:paraId="7D88069F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3.人员配置（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分）</w:t>
            </w:r>
          </w:p>
          <w:p w14:paraId="48CC8459">
            <w:pPr>
              <w:numPr>
                <w:ilvl w:val="-1"/>
                <w:numId w:val="0"/>
              </w:numPr>
              <w:spacing w:line="400" w:lineRule="exact"/>
              <w:ind w:firstLine="0" w:firstLineChars="0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①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拟投入飞手持有CAAC超视距驾驶员执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照或教员执照（中型及以上），每提供1人得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分，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vertAlign w:val="baseline"/>
              </w:rPr>
              <w:t>最高得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分；</w:t>
            </w:r>
          </w:p>
          <w:p w14:paraId="5BFA2D07">
            <w:pPr>
              <w:numPr>
                <w:ilvl w:val="-1"/>
                <w:numId w:val="0"/>
              </w:numPr>
              <w:spacing w:line="400" w:lineRule="exact"/>
              <w:ind w:firstLine="0" w:firstLineChars="0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②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配备专职安全员，持有安全员证书，得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分；</w:t>
            </w:r>
          </w:p>
          <w:p w14:paraId="411E453F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lang w:val="en-US" w:eastAsia="zh-CN" w:bidi="ar-SA"/>
              </w:rPr>
              <w:t>③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拟投入全部人员均已购买足额意外伤害保险，得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分；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（可提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供保险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凭证或保险承诺函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088F8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人员证书复印件、保险凭证或承诺函</w:t>
            </w:r>
          </w:p>
        </w:tc>
      </w:tr>
      <w:tr w14:paraId="26F5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362" w:type="dxa"/>
            <w:vMerge w:val="continue"/>
            <w:shd w:val="clear" w:color="auto" w:fill="auto"/>
            <w:vAlign w:val="center"/>
          </w:tcPr>
          <w:p w14:paraId="19B9D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vMerge w:val="continue"/>
            <w:shd w:val="clear" w:color="auto" w:fill="auto"/>
            <w:vAlign w:val="center"/>
          </w:tcPr>
          <w:p w14:paraId="07F6C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5663" w:type="dxa"/>
            <w:shd w:val="clear" w:color="auto" w:fill="auto"/>
            <w:vAlign w:val="top"/>
          </w:tcPr>
          <w:p w14:paraId="60FA061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空域报批能力（5分）</w:t>
            </w:r>
          </w:p>
          <w:p w14:paraId="4509B58A">
            <w:pPr>
              <w:numPr>
                <w:ilvl w:val="0"/>
                <w:numId w:val="0"/>
              </w:numPr>
              <w:spacing w:line="400" w:lineRule="exact"/>
              <w:ind w:firstLine="60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2"/>
                <w:sz w:val="30"/>
                <w:szCs w:val="30"/>
                <w:shd w:val="clear"/>
                <w:lang w:val="en-US" w:eastAsia="zh-CN" w:bidi="ar-SA"/>
              </w:rPr>
              <w:t>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承诺负责办理郑州航空港区全部飞行审批手续，得2分；</w:t>
            </w:r>
          </w:p>
          <w:p w14:paraId="1C98FA9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00" w:firstLineChars="200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提供过往成功报批案例（提供报批文件复印件或证明材料），每提供1个得1.5分，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最高得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0"/>
                <w:szCs w:val="30"/>
                <w:shd w:val="clear" w:fill="FFFFFF"/>
              </w:rPr>
              <w:t>3分。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03E80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auto"/>
                <w:lang w:eastAsia="zh-CN"/>
              </w:rPr>
              <w:t>承诺函、报批案例证明材料</w:t>
            </w:r>
          </w:p>
        </w:tc>
      </w:tr>
    </w:tbl>
    <w:p w14:paraId="74142690">
      <w:pPr>
        <w:pStyle w:val="7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japaneseCounting"/>
      <w:lvlText w:val="第%1章"/>
      <w:lvlJc w:val="left"/>
      <w:pPr>
        <w:tabs>
          <w:tab w:val="left" w:pos="1260"/>
        </w:tabs>
        <w:ind w:left="1260" w:hanging="12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12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56FBE"/>
    <w:rsid w:val="17E72CD7"/>
    <w:rsid w:val="21FE35BA"/>
    <w:rsid w:val="2DDD711E"/>
    <w:rsid w:val="32D97E8C"/>
    <w:rsid w:val="34B5207C"/>
    <w:rsid w:val="4404047B"/>
    <w:rsid w:val="4418395E"/>
    <w:rsid w:val="502D4138"/>
    <w:rsid w:val="50573277"/>
    <w:rsid w:val="72D44844"/>
    <w:rsid w:val="D3BF9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"/>
    <w:basedOn w:val="3"/>
    <w:next w:val="7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7">
    <w:name w:val="Body Text First Indent 2"/>
    <w:basedOn w:val="4"/>
    <w:next w:val="1"/>
    <w:qFormat/>
    <w:uiPriority w:val="0"/>
    <w:pPr>
      <w:spacing w:before="100" w:beforeAutospacing="1" w:after="100" w:afterAutospacing="1"/>
      <w:ind w:firstLine="420" w:firstLineChars="200"/>
    </w:pPr>
    <w:rPr>
      <w:szCs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99"/>
    <w:rPr>
      <w:color w:val="0000FF"/>
      <w:u w:val="single"/>
    </w:rPr>
  </w:style>
  <w:style w:type="paragraph" w:customStyle="1" w:styleId="12">
    <w:name w:val="前附表正文-三级正文"/>
    <w:next w:val="1"/>
    <w:qFormat/>
    <w:uiPriority w:val="0"/>
    <w:pPr>
      <w:numPr>
        <w:ilvl w:val="2"/>
        <w:numId w:val="1"/>
      </w:numPr>
      <w:tabs>
        <w:tab w:val="left" w:pos="275"/>
        <w:tab w:val="left" w:pos="340"/>
      </w:tabs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2360</Words>
  <Characters>2547</Characters>
  <Lines>0</Lines>
  <Paragraphs>0</Paragraphs>
  <TotalTime>4</TotalTime>
  <ScaleCrop>false</ScaleCrop>
  <LinksUpToDate>false</LinksUpToDate>
  <CharactersWithSpaces>2602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2026-06-15T09:44:00Z</dcterms:created>
  <dc:creator>47562</dc:creator>
  <cp:lastModifiedBy>ZYF</cp:lastModifiedBy>
  <dcterms:modified xsi:type="dcterms:W3CDTF">2026-06-19T06:00:36Z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eyJoZGlkIjoiMzEwNTM5NzYwMDRjMzkwZTVkZjY2ODkwMGIxNGU0OTUiLCJ1c2VySWQiOiIzMzAxNjkwNTEifQ==</vt:lpwstr>
  </property>
  <property fmtid="{D5CDD505-2E9C-101B-9397-08002B2CF9AE}" pid="4" name="ICV">
    <vt:lpwstr>3501CA80BD454B7FB1AC34BAB7F07AE4_13</vt:lpwstr>
  </property>
</Properties>
</file>