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85F90">
      <w:pPr>
        <w:pStyle w:val="2"/>
        <w:ind w:firstLine="960" w:firstLineChars="300"/>
        <w:rPr>
          <w:rFonts w:hint="eastAsia" w:ascii="黑体" w:hAnsi="黑体" w:eastAsia="黑体" w:cs="黑体"/>
          <w:color w:val="auto"/>
          <w:sz w:val="32"/>
          <w:szCs w:val="32"/>
          <w:highlight w:val="none"/>
          <w:lang w:val="en-US" w:eastAsia="zh-CN"/>
        </w:rPr>
      </w:pPr>
    </w:p>
    <w:p w14:paraId="7D7F0B98">
      <w:pPr>
        <w:pStyle w:val="2"/>
        <w:ind w:firstLine="960" w:firstLineChars="300"/>
        <w:jc w:val="center"/>
        <w:rPr>
          <w:rFonts w:hint="eastAsia" w:ascii="黑体" w:hAnsi="黑体" w:eastAsia="黑体" w:cs="黑体"/>
          <w:color w:val="auto"/>
          <w:sz w:val="32"/>
          <w:szCs w:val="32"/>
          <w:highlight w:val="none"/>
          <w:lang w:val="en-US" w:eastAsia="zh-CN"/>
        </w:rPr>
      </w:pPr>
    </w:p>
    <w:p w14:paraId="4F913830">
      <w:pPr>
        <w:pStyle w:val="2"/>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郑州航空大都市发展集团有限公司转让</w:t>
      </w:r>
    </w:p>
    <w:p w14:paraId="0090E3B3">
      <w:pPr>
        <w:pStyle w:val="2"/>
        <w:ind w:left="0" w:leftChars="0" w:firstLine="0" w:firstLineChars="0"/>
        <w:jc w:val="center"/>
        <w:rPr>
          <w:rFonts w:hint="eastAsia"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郑州航空港区中乐六星酒店管理有限公司20%股权</w:t>
      </w:r>
    </w:p>
    <w:p w14:paraId="1E6DC330">
      <w:pPr>
        <w:pStyle w:val="2"/>
        <w:ind w:left="0" w:leftChars="0" w:firstLine="0" w:firstLineChars="0"/>
        <w:jc w:val="center"/>
        <w:rPr>
          <w:rFonts w:hint="default" w:ascii="黑体" w:hAnsi="黑体" w:eastAsia="黑体" w:cs="黑体"/>
          <w:color w:val="auto"/>
          <w:sz w:val="32"/>
          <w:szCs w:val="32"/>
          <w:highlight w:val="none"/>
          <w:u w:val="single"/>
          <w:lang w:val="en-US" w:eastAsia="zh-CN"/>
        </w:rPr>
      </w:pPr>
      <w:r>
        <w:rPr>
          <w:rFonts w:hint="eastAsia" w:ascii="黑体" w:hAnsi="黑体" w:eastAsia="黑体" w:cs="黑体"/>
          <w:color w:val="auto"/>
          <w:sz w:val="32"/>
          <w:szCs w:val="32"/>
          <w:highlight w:val="none"/>
          <w:u w:val="single"/>
          <w:lang w:val="en-US" w:eastAsia="zh-CN"/>
        </w:rPr>
        <w:t>资产评估项目</w:t>
      </w:r>
    </w:p>
    <w:p w14:paraId="01C4244F">
      <w:pPr>
        <w:pStyle w:val="4"/>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5E335D9B">
      <w:pPr>
        <w:pStyle w:val="4"/>
        <w:rPr>
          <w:rFonts w:hint="eastAsia" w:ascii="黑体" w:hAnsi="黑体" w:eastAsia="黑体" w:cs="黑体"/>
          <w:color w:val="auto"/>
          <w:sz w:val="32"/>
          <w:szCs w:val="32"/>
          <w:highlight w:val="none"/>
          <w:lang w:val="en-US" w:eastAsia="zh-CN"/>
        </w:rPr>
      </w:pPr>
    </w:p>
    <w:p w14:paraId="588D00E0">
      <w:pPr>
        <w:rPr>
          <w:rFonts w:hint="eastAsia" w:ascii="黑体" w:hAnsi="黑体" w:eastAsia="黑体" w:cs="黑体"/>
          <w:color w:val="auto"/>
          <w:sz w:val="32"/>
          <w:szCs w:val="32"/>
          <w:highlight w:val="none"/>
          <w:lang w:val="en-US" w:eastAsia="zh-CN"/>
        </w:rPr>
      </w:pPr>
    </w:p>
    <w:p w14:paraId="6EB9EC83">
      <w:pPr>
        <w:pStyle w:val="2"/>
        <w:rPr>
          <w:rFonts w:hint="eastAsia" w:ascii="黑体" w:hAnsi="黑体" w:eastAsia="黑体" w:cs="黑体"/>
          <w:color w:val="auto"/>
          <w:sz w:val="32"/>
          <w:szCs w:val="32"/>
          <w:highlight w:val="none"/>
          <w:lang w:val="en-US" w:eastAsia="zh-CN"/>
        </w:rPr>
      </w:pPr>
    </w:p>
    <w:p w14:paraId="69580B62">
      <w:pPr>
        <w:pStyle w:val="4"/>
        <w:rPr>
          <w:rFonts w:hint="eastAsia" w:ascii="黑体" w:hAnsi="黑体" w:eastAsia="黑体" w:cs="黑体"/>
          <w:color w:val="auto"/>
          <w:sz w:val="32"/>
          <w:szCs w:val="32"/>
          <w:highlight w:val="none"/>
          <w:lang w:val="en-US" w:eastAsia="zh-CN"/>
        </w:rPr>
      </w:pPr>
    </w:p>
    <w:p w14:paraId="75252F2F">
      <w:pPr>
        <w:rPr>
          <w:rFonts w:hint="eastAsia" w:ascii="黑体" w:hAnsi="黑体" w:eastAsia="黑体" w:cs="黑体"/>
          <w:color w:val="auto"/>
          <w:sz w:val="32"/>
          <w:szCs w:val="32"/>
          <w:highlight w:val="none"/>
          <w:lang w:val="en-US" w:eastAsia="zh-CN"/>
        </w:rPr>
      </w:pPr>
    </w:p>
    <w:p w14:paraId="4B332A79">
      <w:pPr>
        <w:pStyle w:val="2"/>
        <w:rPr>
          <w:rFonts w:hint="eastAsia" w:ascii="黑体" w:hAnsi="黑体" w:eastAsia="黑体" w:cs="黑体"/>
          <w:color w:val="auto"/>
          <w:sz w:val="32"/>
          <w:szCs w:val="32"/>
          <w:highlight w:val="none"/>
          <w:lang w:val="en-US" w:eastAsia="zh-CN"/>
        </w:rPr>
      </w:pPr>
    </w:p>
    <w:p w14:paraId="0CDECDD7">
      <w:pPr>
        <w:pStyle w:val="4"/>
        <w:rPr>
          <w:rFonts w:hint="eastAsia" w:ascii="黑体" w:hAnsi="黑体" w:eastAsia="黑体" w:cs="黑体"/>
          <w:color w:val="auto"/>
          <w:sz w:val="32"/>
          <w:szCs w:val="32"/>
          <w:highlight w:val="none"/>
          <w:lang w:val="en-US" w:eastAsia="zh-CN"/>
        </w:rPr>
      </w:pPr>
    </w:p>
    <w:p w14:paraId="64F57BD1">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3CCCF654">
      <w:pPr>
        <w:pStyle w:val="4"/>
        <w:rPr>
          <w:rFonts w:hint="eastAsia" w:ascii="黑体" w:hAnsi="黑体" w:eastAsia="黑体" w:cs="黑体"/>
          <w:color w:val="auto"/>
          <w:sz w:val="32"/>
          <w:szCs w:val="32"/>
          <w:highlight w:val="none"/>
          <w:lang w:val="en-US" w:eastAsia="zh-CN"/>
        </w:rPr>
      </w:pPr>
    </w:p>
    <w:p w14:paraId="128F851A">
      <w:pPr>
        <w:pStyle w:val="2"/>
        <w:ind w:left="0" w:leftChars="0" w:firstLine="0" w:firstLineChars="0"/>
        <w:rPr>
          <w:rFonts w:hint="eastAsia" w:ascii="黑体" w:hAnsi="黑体" w:eastAsia="黑体" w:cs="黑体"/>
          <w:color w:val="auto"/>
          <w:sz w:val="32"/>
          <w:szCs w:val="32"/>
          <w:highlight w:val="none"/>
          <w:lang w:val="en-US" w:eastAsia="zh-CN"/>
        </w:rPr>
      </w:pPr>
    </w:p>
    <w:p w14:paraId="7DA2DEE1">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color w:val="auto"/>
          <w:kern w:val="0"/>
          <w:sz w:val="32"/>
          <w:szCs w:val="32"/>
          <w:highlight w:val="none"/>
          <w:lang w:val="en-US" w:eastAsia="zh-CN" w:bidi="ar"/>
        </w:rPr>
      </w:pPr>
    </w:p>
    <w:p w14:paraId="79E6F6CB">
      <w:pPr>
        <w:keepNext w:val="0"/>
        <w:keepLines w:val="0"/>
        <w:pageBreakBefore w:val="0"/>
        <w:widowControl w:val="0"/>
        <w:kinsoku/>
        <w:wordWrap/>
        <w:overflowPunct/>
        <w:topLinePunct w:val="0"/>
        <w:autoSpaceDE/>
        <w:autoSpaceDN/>
        <w:bidi w:val="0"/>
        <w:spacing w:line="540" w:lineRule="exact"/>
        <w:textAlignment w:val="auto"/>
        <w:rPr>
          <w:rFonts w:hint="eastAsia" w:ascii="黑体" w:hAnsi="黑体" w:eastAsia="黑体" w:cs="黑体"/>
          <w:color w:val="auto"/>
          <w:kern w:val="0"/>
          <w:sz w:val="32"/>
          <w:szCs w:val="32"/>
          <w:highlight w:val="none"/>
          <w:lang w:val="en-US" w:eastAsia="zh-CN" w:bidi="ar"/>
        </w:rPr>
      </w:pPr>
    </w:p>
    <w:p w14:paraId="5AB31D20">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黑体" w:hAnsi="黑体" w:eastAsia="黑体" w:cs="黑体"/>
          <w:color w:val="auto"/>
          <w:kern w:val="0"/>
          <w:sz w:val="32"/>
          <w:szCs w:val="32"/>
          <w:highlight w:val="none"/>
          <w:lang w:val="en-US" w:eastAsia="zh-CN" w:bidi="ar"/>
        </w:rPr>
        <w:t>报价应附材料：</w:t>
      </w:r>
    </w:p>
    <w:p w14:paraId="00F65D8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656E7C2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2.法定代表人身份证正反面复印件（法人代表参加时提供，加盖公章）；授权委托书、授权代表身份证复印件、法定代表人身份证正反面复印件（法人代表不参加时提供，加盖公章）。</w:t>
      </w:r>
    </w:p>
    <w:p w14:paraId="05D9389D">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3.营业执照、资质证书（加盖公章）。</w:t>
      </w:r>
    </w:p>
    <w:p w14:paraId="0A7749BA">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4.信用查询证明（加盖公章）</w:t>
      </w:r>
      <w:r>
        <w:rPr>
          <w:rFonts w:hint="eastAsia" w:ascii="仿宋_GB2312" w:hAnsi="仿宋_GB2312" w:cs="仿宋_GB2312"/>
          <w:color w:val="auto"/>
          <w:sz w:val="32"/>
          <w:szCs w:val="32"/>
          <w:highlight w:val="none"/>
          <w:lang w:val="en-US" w:eastAsia="zh-CN"/>
        </w:rPr>
        <w:t>。</w:t>
      </w:r>
    </w:p>
    <w:p w14:paraId="45BAACC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000000" w:themeColor="text1"/>
          <w:sz w:val="32"/>
          <w:szCs w:val="32"/>
          <w14:textFill>
            <w14:solidFill>
              <w14:schemeClr w14:val="tx1"/>
            </w14:solidFill>
          </w14:textFill>
        </w:rPr>
        <w:t>业绩合同扫描件或者复印件，提供1至3份</w:t>
      </w:r>
      <w:r>
        <w:rPr>
          <w:rFonts w:hint="eastAsia" w:ascii="仿宋_GB2312" w:hAnsi="仿宋_GB2312" w:eastAsia="仿宋_GB2312" w:cs="仿宋_GB2312"/>
          <w:color w:val="auto"/>
          <w:sz w:val="32"/>
          <w:szCs w:val="32"/>
          <w:highlight w:val="none"/>
          <w:lang w:val="en-US" w:eastAsia="zh-CN"/>
        </w:rPr>
        <w:t>（加盖公章）。</w:t>
      </w:r>
    </w:p>
    <w:p w14:paraId="6787D3FE">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6.其他资料（按照采购公告要求提供）。</w:t>
      </w:r>
    </w:p>
    <w:p w14:paraId="62D034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4D1D15CF">
      <w:pPr>
        <w:pStyle w:val="4"/>
        <w:rPr>
          <w:rFonts w:hint="eastAsia"/>
          <w:lang w:eastAsia="zh-CN"/>
        </w:rPr>
      </w:pPr>
    </w:p>
    <w:p w14:paraId="4D78996D">
      <w:pPr>
        <w:rPr>
          <w:rFonts w:hint="eastAsia"/>
          <w:lang w:eastAsia="zh-CN"/>
        </w:rPr>
      </w:pPr>
    </w:p>
    <w:p w14:paraId="0DF0E51A">
      <w:pPr>
        <w:pStyle w:val="2"/>
        <w:rPr>
          <w:rFonts w:hint="eastAsia"/>
          <w:lang w:eastAsia="zh-CN"/>
        </w:rPr>
      </w:pPr>
    </w:p>
    <w:p w14:paraId="1613BAB9">
      <w:pPr>
        <w:pStyle w:val="4"/>
        <w:rPr>
          <w:rFonts w:hint="eastAsia"/>
          <w:lang w:eastAsia="zh-CN"/>
        </w:rPr>
      </w:pPr>
    </w:p>
    <w:p w14:paraId="315889DF">
      <w:pPr>
        <w:rPr>
          <w:rFonts w:hint="eastAsia"/>
          <w:lang w:eastAsia="zh-CN"/>
        </w:rPr>
      </w:pPr>
    </w:p>
    <w:p w14:paraId="2E022149">
      <w:pPr>
        <w:pStyle w:val="2"/>
        <w:rPr>
          <w:rFonts w:hint="eastAsia"/>
          <w:lang w:eastAsia="zh-CN"/>
        </w:rPr>
      </w:pPr>
    </w:p>
    <w:p w14:paraId="27FACDC8">
      <w:pPr>
        <w:pStyle w:val="4"/>
        <w:rPr>
          <w:rFonts w:hint="eastAsia"/>
          <w:lang w:eastAsia="zh-CN"/>
        </w:rPr>
      </w:pPr>
    </w:p>
    <w:p w14:paraId="54F29A78">
      <w:pPr>
        <w:pStyle w:val="4"/>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2"/>
        <w:tblW w:w="0" w:type="auto"/>
        <w:jc w:val="center"/>
        <w:tblLayout w:type="fixed"/>
        <w:tblCellMar>
          <w:top w:w="0" w:type="dxa"/>
          <w:left w:w="108" w:type="dxa"/>
          <w:bottom w:w="0" w:type="dxa"/>
          <w:right w:w="108" w:type="dxa"/>
        </w:tblCellMar>
      </w:tblPr>
      <w:tblGrid>
        <w:gridCol w:w="499"/>
        <w:gridCol w:w="2168"/>
        <w:gridCol w:w="6030"/>
      </w:tblGrid>
      <w:tr w14:paraId="0534B0E3">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275B1ED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45BF67B7">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D59EB8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C83D97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E74CF27">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郑州航空大都市发展集团有限公司转让郑州航空港区中乐六星酒店管理有限公司20%股权资产评估项目</w:t>
            </w:r>
          </w:p>
        </w:tc>
      </w:tr>
      <w:tr w14:paraId="1AB0CAEB">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4FC70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94AFEF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E50ADB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资产评估服务</w:t>
            </w:r>
          </w:p>
        </w:tc>
      </w:tr>
      <w:tr w14:paraId="3682F589">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4162D9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00987F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721714C">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7F8E53BA">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212368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C06C1CB">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B88B0C0">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6AF848B">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3B11E417">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7446F15">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2C738F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36D4556">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FC57DDD">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3233A9A">
            <w:pPr>
              <w:pStyle w:val="3"/>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25519E98">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0F14EB8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087A0B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428E47F">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1C5D4C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109C193">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DC5E35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05A8EFD">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26A772B">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合同签订后30日历天内完成项目资产评估报告。</w:t>
            </w:r>
          </w:p>
        </w:tc>
      </w:tr>
      <w:tr w14:paraId="41BEA77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A09201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298E1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1F837BD">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1ADE09A5">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4013232">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89D2954">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B080C2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682A7FBF">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60C73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1D602F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78A8C1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716D2B84">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法定代表人身份证正反面复印件、授权委托书（单位负责人参加时不提供）、授权代表身份证复印件（单位负责人参加时不提供）、业绩合同扫描件或者复印件、信用查询证明，各一份并加盖公章；报价供应商对所提供的资料真实性和完整性负责并承担相应责任。</w:t>
            </w:r>
          </w:p>
        </w:tc>
      </w:tr>
      <w:tr w14:paraId="7EC1E2CE">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2C9DB425">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081A9649">
            <w:pPr>
              <w:jc w:val="center"/>
              <w:outlineLvl w:val="9"/>
              <w:rPr>
                <w:rFonts w:hint="eastAsia" w:ascii="仿宋_GB2312" w:hAnsi="仿宋_GB2312" w:eastAsia="仿宋_GB2312" w:cs="仿宋_GB2312"/>
                <w:color w:val="auto"/>
                <w:sz w:val="24"/>
                <w:szCs w:val="24"/>
                <w:highlight w:val="none"/>
              </w:rPr>
            </w:pPr>
          </w:p>
        </w:tc>
      </w:tr>
      <w:tr w14:paraId="6382BB35">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4388D8EE">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7B68ADC7">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C2A374F">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6544A1E">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7CAD78F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350C4FC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4B3C0633">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95BA9D">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42B1693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7AB93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0B75C7E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750FAF7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24FBBD9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50432B0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59F8CD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49C19A2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60B21DE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10FC6EC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30674E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6E5080A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131DF13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058DC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center"/>
        <w:textAlignment w:val="auto"/>
        <w:rPr>
          <w:rFonts w:hint="default" w:ascii="仿宋_GB2312" w:hAnsi="仿宋_GB2312" w:eastAsia="仿宋_GB2312" w:cs="仿宋_GB2312"/>
          <w:color w:val="auto"/>
          <w:sz w:val="32"/>
          <w:szCs w:val="32"/>
          <w:highlight w:val="none"/>
          <w:lang w:val="en-US" w:eastAsia="zh-CN"/>
        </w:rPr>
      </w:pPr>
    </w:p>
    <w:sectPr>
      <w:footerReference r:id="rId9" w:type="default"/>
      <w:pgSz w:w="11906" w:h="16838"/>
      <w:pgMar w:top="2098" w:right="1474" w:bottom="198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DF9774-2FD7-4E3B-9F7F-B6B07E7CC3DE}"/>
  </w:font>
  <w:font w:name="黑体">
    <w:panose1 w:val="02010609060101010101"/>
    <w:charset w:val="86"/>
    <w:family w:val="auto"/>
    <w:pitch w:val="default"/>
    <w:sig w:usb0="800002BF" w:usb1="38CF7CFA" w:usb2="00000016" w:usb3="00000000" w:csb0="00040001" w:csb1="00000000"/>
    <w:embedRegular r:id="rId2" w:fontKey="{EC81EC1C-25AD-416C-9637-F700190960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433A8993-DAB9-4483-85CC-A7D61856D581}"/>
  </w:font>
  <w:font w:name="仿宋_GB2312">
    <w:panose1 w:val="02010609030101010101"/>
    <w:charset w:val="86"/>
    <w:family w:val="auto"/>
    <w:pitch w:val="default"/>
    <w:sig w:usb0="00000001" w:usb1="080E0000" w:usb2="00000000" w:usb3="00000000" w:csb0="00040000" w:csb1="00000000"/>
    <w:embedRegular r:id="rId4" w:fontKey="{4F43B4C5-D949-4AB6-AD12-6989FEAF6B9D}"/>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E2387">
    <w:pPr>
      <w:pStyle w:val="8"/>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474EFD">
                          <w:pPr>
                            <w:pStyle w:val="8"/>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left:365.25pt;margin-top:-15pt;height:144pt;width:144pt;mso-position-horizontal-relative:margin;mso-wrap-style:none;z-index:251660288;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JWmyNYAAAAMAQAADwAA&#10;AAAAAAABACAAAAAiAAAAZHJzL2Rvd25yZXYueG1sUEsBAhQAFAAAAAgAh07iQF021iDfAQAAvwMA&#10;AA4AAAAAAAAAAQAgAAAAJQEAAGRycy9lMm9Eb2MueG1sUEsFBgAAAAAGAAYAWQEAAHYFAAAAAA==&#10;">
              <v:fill on="f" focussize="0,0"/>
              <v:stroke on="f"/>
              <v:imagedata o:title=""/>
              <o:lock v:ext="edit" aspectratio="f"/>
              <v:textbox inset="0mm,0mm,0mm,0mm" style="mso-fit-shape-to-text:t;">
                <w:txbxContent>
                  <w:p w14:paraId="64474EFD">
                    <w:pPr>
                      <w:pStyle w:val="8"/>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180B4">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E53A43">
                          <w:pPr>
                            <w:pStyle w:val="8"/>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left:0pt;margin-top:-15pt;height:144pt;width:144pt;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wgC360gAAAAgBAAAPAAAAAAAA&#10;AAEAIAAAACIAAABkcnMvZG93bnJldi54bWxQSwECFAAUAAAACACHTuJAZfxjit8BAAC/AwAADgAA&#10;AAAAAAABACAAAAAhAQAAZHJzL2Uyb0RvYy54bWxQSwUGAAAAAAYABgBZAQAAcgUAAAAA&#10;">
              <v:fill on="f" focussize="0,0"/>
              <v:stroke on="f"/>
              <v:imagedata o:title=""/>
              <o:lock v:ext="edit" aspectratio="f"/>
              <v:textbox inset="0mm,0mm,0mm,0mm" style="mso-fit-shape-to-text:t;">
                <w:txbxContent>
                  <w:p w14:paraId="68E53A43">
                    <w:pPr>
                      <w:pStyle w:val="8"/>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16D1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3C4F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BEBA4">
                          <w:pPr>
                            <w:pStyle w:val="8"/>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BEBA4">
                    <w:pPr>
                      <w:pStyle w:val="8"/>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D56A7">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77F0">
    <w:pPr>
      <w:pStyle w:val="9"/>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F7A6">
    <w:pPr>
      <w:pStyle w:val="9"/>
      <w:pBdr>
        <w:bottom w:val="none" w:color="auto" w:sz="0" w:space="1"/>
      </w:pBdr>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23C79"/>
    <w:rsid w:val="02257D66"/>
    <w:rsid w:val="02BA3F8E"/>
    <w:rsid w:val="0A39275F"/>
    <w:rsid w:val="0EA61928"/>
    <w:rsid w:val="10D916EE"/>
    <w:rsid w:val="1ADC14EA"/>
    <w:rsid w:val="1EF36406"/>
    <w:rsid w:val="1F402235"/>
    <w:rsid w:val="21692381"/>
    <w:rsid w:val="22433200"/>
    <w:rsid w:val="27363334"/>
    <w:rsid w:val="2B583690"/>
    <w:rsid w:val="2EF30CD1"/>
    <w:rsid w:val="2F9D65AC"/>
    <w:rsid w:val="34796F56"/>
    <w:rsid w:val="351A6043"/>
    <w:rsid w:val="387801DD"/>
    <w:rsid w:val="3A0B175C"/>
    <w:rsid w:val="3E8C1D68"/>
    <w:rsid w:val="3F8F2C54"/>
    <w:rsid w:val="4317411C"/>
    <w:rsid w:val="45A1630C"/>
    <w:rsid w:val="4A477482"/>
    <w:rsid w:val="4EBE57C3"/>
    <w:rsid w:val="51385D77"/>
    <w:rsid w:val="52A60F92"/>
    <w:rsid w:val="52AB4326"/>
    <w:rsid w:val="5CCC18B7"/>
    <w:rsid w:val="61960454"/>
    <w:rsid w:val="61D54F1C"/>
    <w:rsid w:val="624327CD"/>
    <w:rsid w:val="66E24D1D"/>
    <w:rsid w:val="674C1772"/>
    <w:rsid w:val="67B0620F"/>
    <w:rsid w:val="6E712470"/>
    <w:rsid w:val="6E7603C5"/>
    <w:rsid w:val="71F000C4"/>
    <w:rsid w:val="73C66DBA"/>
    <w:rsid w:val="7BAB7B02"/>
    <w:rsid w:val="7E7B7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3"/>
    <w:basedOn w:val="1"/>
    <w:next w:val="1"/>
    <w:qFormat/>
    <w:uiPriority w:val="0"/>
    <w:pPr>
      <w:keepNext/>
      <w:keepLines/>
      <w:spacing w:before="260" w:after="260" w:line="413" w:lineRule="auto"/>
      <w:outlineLvl w:val="2"/>
    </w:pPr>
    <w:rPr>
      <w:b/>
      <w:kern w:val="0"/>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qFormat/>
    <w:uiPriority w:val="0"/>
    <w:pPr>
      <w:adjustRightInd w:val="0"/>
      <w:spacing w:after="60" w:line="360" w:lineRule="atLeast"/>
      <w:ind w:left="72" w:leftChars="30" w:right="30" w:rightChars="30"/>
      <w:jc w:val="center"/>
      <w:textAlignment w:val="baseline"/>
    </w:pPr>
  </w:style>
  <w:style w:type="paragraph" w:styleId="4">
    <w:name w:val="Body Text First Indent 2"/>
    <w:basedOn w:val="5"/>
    <w:next w:val="1"/>
    <w:qFormat/>
    <w:uiPriority w:val="0"/>
    <w:pPr>
      <w:ind w:firstLine="420"/>
    </w:pPr>
  </w:style>
  <w:style w:type="paragraph" w:styleId="5">
    <w:name w:val="Body Text Indent"/>
    <w:basedOn w:val="1"/>
    <w:next w:val="1"/>
    <w:qFormat/>
    <w:uiPriority w:val="99"/>
    <w:pPr>
      <w:spacing w:after="120"/>
      <w:ind w:left="420" w:leftChars="200"/>
    </w:pPr>
    <w:rPr>
      <w:kern w:val="0"/>
      <w:lang w:val="zh-CN"/>
    </w:rPr>
  </w:style>
  <w:style w:type="paragraph" w:styleId="7">
    <w:name w:val="table of authorities"/>
    <w:basedOn w:val="1"/>
    <w:next w:val="1"/>
    <w:qFormat/>
    <w:uiPriority w:val="0"/>
    <w:pPr>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able of figures"/>
    <w:basedOn w:val="1"/>
    <w:next w:val="1"/>
    <w:qFormat/>
    <w:uiPriority w:val="0"/>
    <w:pPr>
      <w:ind w:left="200" w:leftChars="200" w:hanging="200" w:hanging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qFormat/>
    <w:uiPriority w:val="99"/>
    <w:rPr>
      <w:color w:val="0000FF"/>
      <w:u w:val="single"/>
    </w:rPr>
  </w:style>
  <w:style w:type="paragraph" w:customStyle="1" w:styleId="17">
    <w:name w:val="Default"/>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Table Text"/>
    <w:basedOn w:val="1"/>
    <w:semiHidden/>
    <w:qFormat/>
    <w:uiPriority w:val="0"/>
    <w:rPr>
      <w:rFonts w:ascii="宋体" w:hAnsi="宋体" w:cs="宋体"/>
    </w:rPr>
  </w:style>
  <w:style w:type="paragraph" w:customStyle="1" w:styleId="19">
    <w:name w:val="标题3-1"/>
    <w:basedOn w:val="6"/>
    <w:qFormat/>
    <w:uiPriority w:val="0"/>
    <w:pPr>
      <w:tabs>
        <w:tab w:val="left" w:pos="425"/>
      </w:tabs>
      <w:ind w:left="425" w:hanging="425"/>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f7e5d313-5bbc-45dc-9f34-cc51b95edaa2</errorID>
      <errorWord>.</errorWord>
      <group>L1_Word</group>
      <groupName>字词问题</groupName>
      <ability>L2_Typo</ability>
      <abilityName>字词错误</abilityName>
      <candidateList>
        <item>.在</item>
      </candidateList>
      <explain/>
      <paraID>672774A4</paraID>
      <start>1</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a81b90-b440-40d8-802f-fc5bc4aa627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3321</Words>
  <Characters>3499</Characters>
  <Lines>0</Lines>
  <Paragraphs>0</Paragraphs>
  <TotalTime>2</TotalTime>
  <ScaleCrop>false</ScaleCrop>
  <LinksUpToDate>false</LinksUpToDate>
  <CharactersWithSpaces>3853</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2026-02-03T06:00:00Z</dcterms:created>
  <dc:creator>34401</dc:creator>
  <cp:lastModifiedBy>Liz</cp:lastModifiedBy>
  <cp:lastPrinted>2026-04-02T03:30:00Z</cp:lastPrinted>
  <dcterms:modified xsi:type="dcterms:W3CDTF">2026-07-28T10:08:01Z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28FD7ABBDBBC42078CAA7598F5924D9E_13</vt:lpwstr>
  </property>
  <property fmtid="{D5CDD505-2E9C-101B-9397-08002B2CF9AE}" pid="4" name="KSOTemplateDocerSaveRecord">
    <vt:lpwstr>eyJoZGlkIjoiYzA1NTVmOGJmMmJiNmE5NGU2ZmJlMTc4NWNlZmMwOTAiLCJ1c2VySWQiOiIxMDgzNDQ3NTc1In0=</vt:lpwstr>
  </property>
</Properties>
</file>