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jc w:val="center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>美山公司管养部日常零星工程项目施工类机械租赁项目采购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60D6E41A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美山公司管养部日常零星工程项目施工类机械租赁项目采购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租赁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本项目涉及的机械租赁,详见报价清单。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自合同签订之日起，租赁周期为180日历天，（每次）具体进场时间以采购方通知为准。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2A8D8E56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美山公司管养部日常零星工程项目施工类机械租赁项目采购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C4BB0F0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5178AFA3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11085" w:type="dxa"/>
        <w:tblInd w:w="-1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65"/>
        <w:gridCol w:w="1125"/>
        <w:gridCol w:w="810"/>
        <w:gridCol w:w="1035"/>
        <w:gridCol w:w="1080"/>
        <w:gridCol w:w="1050"/>
        <w:gridCol w:w="705"/>
        <w:gridCol w:w="915"/>
        <w:gridCol w:w="1080"/>
        <w:gridCol w:w="1140"/>
      </w:tblGrid>
      <w:tr w14:paraId="1E643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1108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2902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美山管养部日常零星工程项目施工类机械租赁项目</w:t>
            </w:r>
          </w:p>
        </w:tc>
      </w:tr>
      <w:tr w14:paraId="5C80C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01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EF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机械名称</w:t>
            </w:r>
          </w:p>
        </w:tc>
        <w:tc>
          <w:tcPr>
            <w:tcW w:w="11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6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F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F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暂定数量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EFDD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5F5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不含税合计（元）</w:t>
            </w:r>
          </w:p>
        </w:tc>
        <w:tc>
          <w:tcPr>
            <w:tcW w:w="7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06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税率（%）</w:t>
            </w:r>
          </w:p>
        </w:tc>
        <w:tc>
          <w:tcPr>
            <w:tcW w:w="9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64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税额（元）</w:t>
            </w:r>
          </w:p>
        </w:tc>
        <w:tc>
          <w:tcPr>
            <w:tcW w:w="10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8D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含税合计（元）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83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D84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47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F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胶轮挖机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9A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8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02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6C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E9D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983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76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19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118B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B0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94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E4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胶轮炮锤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9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2C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F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F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FE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C4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8D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8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C3F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596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DC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913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挖机炮锤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6D8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220-323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3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5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B57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118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27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1F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8F4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C93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E27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82F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4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履带挖机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BA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60-80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28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C0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CB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07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6A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A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70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022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FB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41D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D1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挖机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A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DC5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7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D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5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10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0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4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450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373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89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AB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铲车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A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5吨铲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ECA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小时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02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E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73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CC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2E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C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DC3B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599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AF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8E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叉车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A62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2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FC2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F2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98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3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C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5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2504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C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A0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25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随车吊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B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6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1EF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7D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A3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B7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F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87B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8AF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EB9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4B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9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随车吊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07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26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85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CC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7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32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68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D5E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0E18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A8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8C9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8E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4D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E6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4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2B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796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652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7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C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C57C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C87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A20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1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66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25吨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88A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ABE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CF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7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3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80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ABA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700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65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FD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绿化喷播机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482E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CC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3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90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831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668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3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3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CD61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B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8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D4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旋耕耙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30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长2.5m--3m, 宽2m--2.5m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A9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331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1E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E9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3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B9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F04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EE8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D5B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E11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38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顶管施工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09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D800—4500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01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85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9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A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E38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DB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D07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FDE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AD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D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7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雾炮机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1B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车载雾炮机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21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E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E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4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8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473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C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06DB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6C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98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F7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渣土车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F7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后八轮（16m</w:t>
            </w:r>
            <w:r>
              <w:rPr>
                <w:rStyle w:val="11"/>
                <w:lang w:val="en-US" w:eastAsia="zh-CN" w:bidi="ar"/>
              </w:rPr>
              <w:t>3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227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4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99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F0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0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9E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9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0A05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005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E71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EF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垃圾清运车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CF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小六轮（16m</w:t>
            </w:r>
            <w:r>
              <w:rPr>
                <w:rStyle w:val="11"/>
                <w:lang w:val="en-US" w:eastAsia="zh-CN" w:bidi="ar"/>
              </w:rPr>
              <w:t>3</w:t>
            </w:r>
            <w:r>
              <w:rPr>
                <w:rStyle w:val="10"/>
                <w:lang w:val="en-US" w:eastAsia="zh-CN" w:bidi="ar"/>
              </w:rPr>
              <w:t>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9C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7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1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72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E1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7F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B4D0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095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A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B3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垃圾清运车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0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奔马车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7D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09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A7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7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30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A7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9A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8C9D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0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619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DC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总报价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F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1E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1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等线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DE14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9AA6ED9">
      <w:pPr>
        <w:pStyle w:val="4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D8BB5EC-29C7-4B10-B6D3-1AB5CC05FF2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F8E742E-F827-49D1-8403-38768FC7C3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C1BBC10-689A-47BB-A975-43B2D1CF6D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97265A6-832F-4B93-9F78-EC5FC61D1A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9E2B2E5-A5D1-4056-9816-AF2E656F775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E7D500AF-004C-4F66-B5B3-0DFBE0186C1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9842BB70-43DC-4E3C-B64D-5776DC6C21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Yzc4NzAxNWU1N2ZjNTY2NmNjNGU5YzQ4ZjhlMjcifQ=="/>
  </w:docVars>
  <w:rsids>
    <w:rsidRoot w:val="755569A2"/>
    <w:rsid w:val="026E7E28"/>
    <w:rsid w:val="1487568E"/>
    <w:rsid w:val="5CE12398"/>
    <w:rsid w:val="6ED7778D"/>
    <w:rsid w:val="722862F6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31"/>
    <w:basedOn w:val="9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81"/>
    <w:basedOn w:val="9"/>
    <w:uiPriority w:val="0"/>
    <w:rPr>
      <w:rFonts w:hint="eastAsia" w:ascii="仿宋" w:hAnsi="仿宋" w:eastAsia="仿宋" w:cs="仿宋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1089</Words>
  <Characters>1174</Characters>
  <Lines>0</Lines>
  <Paragraphs>0</Paragraphs>
  <TotalTime>0</TotalTime>
  <ScaleCrop>false</ScaleCrop>
  <LinksUpToDate>false</LinksUpToDate>
  <CharactersWithSpaces>1506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2026-07-22T08:53:12Z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C0B1890DB0F44161899264DACE969BC0_13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