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72CC99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附件：</w:t>
      </w:r>
    </w:p>
    <w:p w14:paraId="051FE440">
      <w:pPr>
        <w:pStyle w:val="17"/>
        <w:ind w:left="63" w:right="63" w:firstLine="960" w:firstLineChars="300"/>
        <w:rPr>
          <w:rFonts w:hint="eastAsia" w:ascii="黑体" w:hAnsi="黑体" w:eastAsia="黑体" w:cs="黑体"/>
          <w:szCs w:val="32"/>
        </w:rPr>
      </w:pPr>
    </w:p>
    <w:p w14:paraId="3384167C">
      <w:pPr>
        <w:pStyle w:val="17"/>
        <w:ind w:left="63" w:right="63" w:firstLine="960" w:firstLineChars="300"/>
        <w:rPr>
          <w:rFonts w:hint="eastAsia" w:ascii="黑体" w:hAnsi="黑体" w:eastAsia="黑体" w:cs="黑体"/>
          <w:szCs w:val="32"/>
        </w:rPr>
      </w:pPr>
    </w:p>
    <w:p w14:paraId="6D5F6577">
      <w:pPr>
        <w:pStyle w:val="18"/>
        <w:spacing w:line="560" w:lineRule="exact"/>
        <w:ind w:left="0" w:leftChars="0" w:firstLine="0"/>
        <w:jc w:val="center"/>
        <w:rPr>
          <w:rFonts w:hint="eastAsia" w:ascii="黑体" w:hAnsi="黑体" w:eastAsia="黑体" w:cs="黑体"/>
          <w:kern w:val="2"/>
          <w:sz w:val="40"/>
          <w:szCs w:val="40"/>
          <w:lang w:val="en-US"/>
        </w:rPr>
      </w:pPr>
      <w:r>
        <w:rPr>
          <w:rFonts w:hint="eastAsia" w:ascii="黑体" w:hAnsi="黑体" w:eastAsia="黑体" w:cs="黑体"/>
          <w:kern w:val="2"/>
          <w:sz w:val="40"/>
          <w:szCs w:val="40"/>
          <w:lang w:val="en-US"/>
        </w:rPr>
        <w:t>锦荟实业公司诉港资环公司、汇融服务公司合伙合同纠纷专项诉讼代理服务项目</w:t>
      </w:r>
    </w:p>
    <w:p w14:paraId="7FC47EF0">
      <w:pPr>
        <w:pStyle w:val="18"/>
        <w:ind w:firstLine="2800" w:firstLineChars="500"/>
        <w:rPr>
          <w:sz w:val="40"/>
          <w:szCs w:val="48"/>
          <w:lang w:val="en-US"/>
        </w:rPr>
      </w:pPr>
      <w:bookmarkStart w:id="0" w:name="_GoBack"/>
      <w:r>
        <w:rPr>
          <w:rFonts w:hint="eastAsia" w:ascii="黑体" w:hAnsi="黑体" w:eastAsia="黑体" w:cs="黑体"/>
          <w:sz w:val="56"/>
          <w:szCs w:val="56"/>
          <w:lang w:val="en-US"/>
        </w:rPr>
        <w:t>响应文件</w:t>
      </w:r>
    </w:p>
    <w:bookmarkEnd w:id="0"/>
    <w:p w14:paraId="3046AF01">
      <w:pPr>
        <w:pStyle w:val="18"/>
        <w:rPr>
          <w:rFonts w:hint="eastAsia" w:ascii="黑体" w:hAnsi="黑体" w:eastAsia="黑体" w:cs="黑体"/>
          <w:sz w:val="32"/>
          <w:szCs w:val="32"/>
          <w:lang w:val="en-US"/>
        </w:rPr>
      </w:pPr>
    </w:p>
    <w:p w14:paraId="22B48FE8">
      <w:pPr>
        <w:rPr>
          <w:rFonts w:hint="eastAsia" w:ascii="黑体" w:hAnsi="黑体" w:eastAsia="黑体" w:cs="黑体"/>
          <w:sz w:val="32"/>
          <w:szCs w:val="32"/>
        </w:rPr>
      </w:pPr>
    </w:p>
    <w:p w14:paraId="04018942">
      <w:pPr>
        <w:pStyle w:val="17"/>
        <w:ind w:left="63" w:right="63"/>
        <w:rPr>
          <w:rFonts w:hint="eastAsia" w:ascii="黑体" w:hAnsi="黑体" w:eastAsia="黑体" w:cs="黑体"/>
          <w:szCs w:val="32"/>
        </w:rPr>
      </w:pPr>
    </w:p>
    <w:p w14:paraId="49FB5183">
      <w:pPr>
        <w:pStyle w:val="18"/>
        <w:rPr>
          <w:rFonts w:hint="eastAsia" w:ascii="黑体" w:hAnsi="黑体" w:eastAsia="黑体" w:cs="黑体"/>
          <w:sz w:val="32"/>
          <w:szCs w:val="32"/>
          <w:lang w:val="en-US"/>
        </w:rPr>
      </w:pPr>
    </w:p>
    <w:p w14:paraId="4972F2B2">
      <w:pPr>
        <w:rPr>
          <w:rFonts w:hint="eastAsia" w:ascii="黑体" w:hAnsi="黑体" w:eastAsia="黑体" w:cs="黑体"/>
          <w:sz w:val="32"/>
          <w:szCs w:val="32"/>
        </w:rPr>
      </w:pPr>
    </w:p>
    <w:p w14:paraId="59D563EA">
      <w:pPr>
        <w:pStyle w:val="17"/>
        <w:ind w:left="63" w:right="63"/>
        <w:rPr>
          <w:rFonts w:hint="eastAsia" w:ascii="黑体" w:hAnsi="黑体" w:eastAsia="黑体" w:cs="黑体"/>
          <w:szCs w:val="32"/>
        </w:rPr>
      </w:pPr>
    </w:p>
    <w:p w14:paraId="6A66EC42">
      <w:pPr>
        <w:pStyle w:val="18"/>
        <w:rPr>
          <w:rFonts w:hint="eastAsia" w:ascii="黑体" w:hAnsi="黑体" w:eastAsia="黑体" w:cs="黑体"/>
          <w:sz w:val="32"/>
          <w:szCs w:val="32"/>
          <w:lang w:val="en-US"/>
        </w:rPr>
      </w:pPr>
    </w:p>
    <w:p w14:paraId="0982A188">
      <w:pPr>
        <w:ind w:firstLine="1600" w:firstLineChars="500"/>
        <w:rPr>
          <w:u w:val="single"/>
        </w:rPr>
      </w:pPr>
      <w:r>
        <w:rPr>
          <w:rFonts w:hint="eastAsia" w:ascii="黑体" w:hAnsi="黑体" w:eastAsia="黑体" w:cs="黑体"/>
          <w:sz w:val="32"/>
          <w:szCs w:val="32"/>
        </w:rPr>
        <w:t>响应人：</w:t>
      </w:r>
      <w:r>
        <w:rPr>
          <w:rFonts w:hint="eastAsia" w:ascii="黑体" w:hAnsi="黑体" w:eastAsia="黑体" w:cs="黑体"/>
          <w:sz w:val="32"/>
          <w:szCs w:val="32"/>
          <w:u w:val="single"/>
        </w:rPr>
        <w:t xml:space="preserve">                         </w:t>
      </w:r>
    </w:p>
    <w:p w14:paraId="737B940D">
      <w:pPr>
        <w:pStyle w:val="18"/>
        <w:rPr>
          <w:rFonts w:hint="eastAsia" w:ascii="黑体" w:hAnsi="黑体" w:eastAsia="黑体" w:cs="黑体"/>
          <w:sz w:val="32"/>
          <w:szCs w:val="32"/>
          <w:lang w:val="en-US"/>
        </w:rPr>
      </w:pPr>
    </w:p>
    <w:p w14:paraId="66EBB905">
      <w:pPr>
        <w:pStyle w:val="17"/>
        <w:ind w:left="0" w:leftChars="0" w:right="63" w:firstLine="0"/>
        <w:rPr>
          <w:rFonts w:hint="eastAsia" w:ascii="黑体" w:hAnsi="黑体" w:eastAsia="黑体" w:cs="黑体"/>
          <w:szCs w:val="32"/>
        </w:rPr>
      </w:pPr>
    </w:p>
    <w:p w14:paraId="7C25F038">
      <w:r>
        <w:rPr>
          <w:rFonts w:hint="eastAsia"/>
        </w:rPr>
        <w:br w:type="page"/>
      </w:r>
    </w:p>
    <w:p w14:paraId="567D9AC4">
      <w:pPr>
        <w:spacing w:line="54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bidi="ar"/>
        </w:rPr>
        <w:t>报价应附材料：</w:t>
      </w:r>
    </w:p>
    <w:p w14:paraId="2BA725F3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1.报价函（格式见模板加盖公章）。</w:t>
      </w:r>
    </w:p>
    <w:p w14:paraId="46679F76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2.报价清单明细（若有，加盖公章）。</w:t>
      </w:r>
    </w:p>
    <w:p w14:paraId="105D56F3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3.法定代表人身份证正反面复印件（法人代表参加时提供，加盖公章）；授权委托书、授权代表身份证复印件、法定代表人身份证正反面复印件（法人代表不参加时提供，加盖公章）。</w:t>
      </w:r>
    </w:p>
    <w:p w14:paraId="67DD5D06">
      <w:pPr>
        <w:pStyle w:val="17"/>
        <w:spacing w:after="0" w:line="560" w:lineRule="exact"/>
        <w:ind w:left="0" w:leftChars="0" w:right="0" w:rightChars="0"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4.营业执照、资质证书（加盖公章）。</w:t>
      </w:r>
    </w:p>
    <w:p w14:paraId="3246AA96">
      <w:pPr>
        <w:spacing w:line="560" w:lineRule="exact"/>
        <w:ind w:firstLine="640" w:firstLineChars="200"/>
        <w:rPr>
          <w:b/>
          <w:bCs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5.信用查询证明（加盖公章）</w:t>
      </w:r>
      <w:r>
        <w:rPr>
          <w:rFonts w:hint="eastAsia" w:ascii="仿宋_GB2312" w:hAnsi="仿宋_GB2312" w:cs="仿宋_GB2312"/>
          <w:sz w:val="32"/>
          <w:szCs w:val="32"/>
        </w:rPr>
        <w:t>。</w:t>
      </w:r>
    </w:p>
    <w:p w14:paraId="5C0B1C8D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6.业绩合同扫描件或者复印件，按采购公告要求提供（加盖公章）。</w:t>
      </w:r>
    </w:p>
    <w:p w14:paraId="315321D1">
      <w:pPr>
        <w:pStyle w:val="17"/>
        <w:spacing w:after="0" w:line="560" w:lineRule="exact"/>
        <w:ind w:left="0" w:leftChars="0" w:right="0" w:rightChars="0" w:firstLine="640" w:firstLineChars="200"/>
      </w:pPr>
      <w:r>
        <w:rPr>
          <w:rFonts w:hint="eastAsia" w:ascii="仿宋_GB2312" w:hAnsi="仿宋_GB2312" w:eastAsia="仿宋_GB2312" w:cs="仿宋_GB2312"/>
          <w:szCs w:val="32"/>
        </w:rPr>
        <w:t>7.其他资料（按照采购公告要求提供）。</w:t>
      </w:r>
    </w:p>
    <w:p w14:paraId="5D452B89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报价供应商对所提供的资料真实性和完整性负责并对此承担责任。</w:t>
      </w:r>
    </w:p>
    <w:p w14:paraId="41A41417">
      <w:pPr>
        <w:pStyle w:val="18"/>
      </w:pPr>
    </w:p>
    <w:p w14:paraId="4EA390B8"/>
    <w:p w14:paraId="73F3BEEE">
      <w:pPr>
        <w:pStyle w:val="17"/>
        <w:ind w:left="63" w:right="63"/>
      </w:pPr>
    </w:p>
    <w:p w14:paraId="68F0935D">
      <w:pPr>
        <w:pStyle w:val="18"/>
      </w:pPr>
    </w:p>
    <w:p w14:paraId="70524DFE"/>
    <w:p w14:paraId="2087091A">
      <w:pPr>
        <w:pStyle w:val="17"/>
        <w:ind w:left="63" w:right="63"/>
      </w:pPr>
    </w:p>
    <w:p w14:paraId="7774FFC9">
      <w:pPr>
        <w:pStyle w:val="18"/>
      </w:pPr>
    </w:p>
    <w:p w14:paraId="5E85BDF3">
      <w:pPr>
        <w:pStyle w:val="18"/>
        <w:ind w:left="0" w:leftChars="0" w:firstLine="0"/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2098" w:right="1474" w:bottom="1984" w:left="1587" w:header="1361" w:footer="1417" w:gutter="0"/>
          <w:cols w:space="720" w:num="1"/>
          <w:docGrid w:type="lines" w:linePitch="319" w:charSpace="0"/>
        </w:sectPr>
      </w:pPr>
    </w:p>
    <w:tbl>
      <w:tblPr>
        <w:tblStyle w:val="19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"/>
        <w:gridCol w:w="2168"/>
        <w:gridCol w:w="6030"/>
      </w:tblGrid>
      <w:tr w14:paraId="451D4C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86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4FDE6">
            <w:pPr>
              <w:widowControl/>
              <w:spacing w:line="560" w:lineRule="exact"/>
              <w:jc w:val="center"/>
              <w:rPr>
                <w:rFonts w:hint="eastAsia" w:ascii="仿宋_GB2312" w:hAnsi="仿宋_GB2312" w:eastAsia="方正小标宋简体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</w:rPr>
              <w:t>报价函</w:t>
            </w:r>
          </w:p>
        </w:tc>
      </w:tr>
      <w:tr w14:paraId="117C0C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1086F1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157A9B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项目名称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0D68D9">
            <w:pPr>
              <w:widowControl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锦荟实业公司诉港资环公司、汇融服务公司合伙合同纠纷专项诉讼代理服务项目</w:t>
            </w:r>
          </w:p>
        </w:tc>
      </w:tr>
      <w:tr w14:paraId="36FCD6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04B2C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4B31A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采购内容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BC4702">
            <w:pPr>
              <w:widowControl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为本案件提供全流程专项法律服务，包括但不限于案件证据梳理与核查、举证材料编制及提交、诉讼法律文书拟定、庭审应诉代理、案件沟通协调等与本案相关的全部法律服务工作。</w:t>
            </w:r>
          </w:p>
        </w:tc>
      </w:tr>
      <w:tr w14:paraId="1E5A86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C9E78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C399C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响应供应商名称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EE630B">
            <w:pPr>
              <w:widowControl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</w:tc>
      </w:tr>
      <w:tr w14:paraId="5C724D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E0C6A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317843">
            <w:pPr>
              <w:widowControl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响应报价</w:t>
            </w:r>
          </w:p>
          <w:p w14:paraId="3FDF97C1">
            <w:pPr>
              <w:widowControl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（含税）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CD92DD">
            <w:pPr>
              <w:pStyle w:val="9"/>
              <w:adjustRightInd/>
              <w:spacing w:line="240" w:lineRule="atLeast"/>
              <w:ind w:left="63" w:right="63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  <w:t>小写：</w:t>
            </w:r>
            <w:r>
              <w:rPr>
                <w:rFonts w:ascii="Arial" w:hAnsi="Arial" w:eastAsia="仿宋_GB2312" w:cs="Arial"/>
                <w:sz w:val="24"/>
                <w:szCs w:val="24"/>
                <w:lang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  <w:t>元；</w:t>
            </w:r>
          </w:p>
          <w:p w14:paraId="0C881AA1">
            <w:pPr>
              <w:pStyle w:val="9"/>
              <w:adjustRightInd/>
              <w:spacing w:line="240" w:lineRule="atLeast"/>
              <w:ind w:left="63" w:right="63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bidi="ar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  <w:t>。</w:t>
            </w:r>
          </w:p>
        </w:tc>
      </w:tr>
      <w:tr w14:paraId="60EF9C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06D9F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E58C50">
            <w:pPr>
              <w:widowControl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响应报价</w:t>
            </w:r>
          </w:p>
          <w:p w14:paraId="6644A4E3">
            <w:pPr>
              <w:widowControl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（不含税）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7691C5">
            <w:pPr>
              <w:pStyle w:val="9"/>
              <w:adjustRightInd/>
              <w:spacing w:line="240" w:lineRule="atLeast"/>
              <w:ind w:left="63" w:right="63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  <w:t>小写：</w:t>
            </w:r>
            <w:r>
              <w:rPr>
                <w:rFonts w:ascii="Arial" w:hAnsi="Arial" w:eastAsia="仿宋_GB2312" w:cs="Arial"/>
                <w:sz w:val="24"/>
                <w:szCs w:val="24"/>
                <w:lang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  <w:t>元；</w:t>
            </w:r>
          </w:p>
          <w:p w14:paraId="49C335B1">
            <w:pPr>
              <w:spacing w:line="2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bidi="ar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  <w:t>。</w:t>
            </w:r>
          </w:p>
        </w:tc>
      </w:tr>
      <w:tr w14:paraId="1C1681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4DBC0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332D2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增值税税率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577454">
            <w:pPr>
              <w:widowControl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 xml:space="preserve">     </w:t>
            </w:r>
            <w:r>
              <w:rPr>
                <w:rFonts w:hint="eastAsia" w:ascii="仿宋_GB2312" w:hAnsi="仿宋_GB2312" w:cs="仿宋_GB2312"/>
                <w:kern w:val="0"/>
                <w:sz w:val="24"/>
                <w:szCs w:val="24"/>
                <w:lang w:bidi="ar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bidi="ar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  <w:t>%</w:t>
            </w:r>
          </w:p>
        </w:tc>
      </w:tr>
      <w:tr w14:paraId="5F0009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71D95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AAFAD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服务期限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674648">
            <w:pPr>
              <w:widowControl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服务期限自合同签订后至案件审理终结。</w:t>
            </w:r>
          </w:p>
        </w:tc>
      </w:tr>
      <w:tr w14:paraId="429BA4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6644D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6B4E3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联系地址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A4353F">
            <w:pPr>
              <w:widowControl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</w:p>
        </w:tc>
      </w:tr>
      <w:tr w14:paraId="76ACD6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068561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37C77B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联系人及联系方式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ECB371">
            <w:pPr>
              <w:widowControl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姓名：               手机号码：</w:t>
            </w:r>
          </w:p>
        </w:tc>
      </w:tr>
      <w:tr w14:paraId="623C62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9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A48481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hint="eastAsia" w:ascii="仿宋_GB2312" w:hAnsi="仿宋_GB2312" w:cs="仿宋_GB2312"/>
                <w:kern w:val="0"/>
                <w:sz w:val="24"/>
                <w:szCs w:val="24"/>
                <w:lang w:bidi="ar"/>
              </w:rPr>
              <w:t>0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7C43A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备注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3CEC29">
            <w:pPr>
              <w:widowControl/>
              <w:spacing w:line="240" w:lineRule="atLeast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.响应报价超过采购控制价/采购预算的报价视为无效报价；</w:t>
            </w:r>
          </w:p>
          <w:p w14:paraId="7B3CB017">
            <w:pPr>
              <w:widowControl/>
              <w:spacing w:line="4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2.报价应附材料要求：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附营业执照、法定代表人身份证正反面复印件、授权委托书（法人代表参加时不提供）、授权代表身份证复印件（法人代表参加时不提供）、业绩合同扫描件或者复印件（采购公告要求份数）、信用查询证明，各一份并加盖公章；报价供应商对所提供的资料真实性和完整性负责并承担相应责任。</w:t>
            </w:r>
          </w:p>
        </w:tc>
      </w:tr>
      <w:tr w14:paraId="5452EF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953A0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报价人：（盖公章）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DF447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AD997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C5C85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日期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36EA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年  月  日</w:t>
            </w:r>
          </w:p>
        </w:tc>
      </w:tr>
    </w:tbl>
    <w:p w14:paraId="589F5D5E">
      <w:pPr>
        <w:sectPr>
          <w:pgSz w:w="11906" w:h="16838"/>
          <w:pgMar w:top="2098" w:right="1474" w:bottom="1984" w:left="1587" w:header="1361" w:footer="1417" w:gutter="0"/>
          <w:cols w:space="720" w:num="1"/>
          <w:docGrid w:type="lines" w:linePitch="319" w:charSpace="0"/>
        </w:sectPr>
      </w:pPr>
    </w:p>
    <w:p w14:paraId="74CDB6F6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授权委托函</w:t>
      </w:r>
    </w:p>
    <w:p w14:paraId="12F0F714">
      <w:pPr>
        <w:spacing w:line="560" w:lineRule="atLeast"/>
        <w:ind w:firstLine="480" w:firstLineChars="200"/>
        <w:rPr>
          <w:rFonts w:hint="eastAsia" w:ascii="仿宋_GB2312" w:hAnsi="仿宋_GB2312" w:eastAsia="仿宋_GB2312" w:cs="仿宋_GB2312"/>
          <w:kern w:val="21"/>
          <w:sz w:val="24"/>
          <w:szCs w:val="24"/>
          <w:lang w:bidi="ar"/>
        </w:rPr>
      </w:pPr>
      <w:r>
        <w:rPr>
          <w:rFonts w:hint="eastAsia" w:ascii="仿宋_GB2312" w:hAnsi="仿宋_GB2312" w:eastAsia="仿宋_GB2312" w:cs="仿宋_GB2312"/>
          <w:kern w:val="21"/>
          <w:sz w:val="24"/>
          <w:szCs w:val="24"/>
          <w:lang w:bidi="ar"/>
        </w:rPr>
        <w:t>委托方（法人）：</w:t>
      </w:r>
      <w:r>
        <w:rPr>
          <w:rFonts w:hint="eastAsia" w:ascii="仿宋_GB2312" w:hAnsi="仿宋_GB2312" w:eastAsia="仿宋_GB2312" w:cs="仿宋_GB2312"/>
          <w:kern w:val="21"/>
          <w:sz w:val="24"/>
          <w:szCs w:val="24"/>
          <w:u w:val="single"/>
          <w:lang w:bidi="ar"/>
        </w:rPr>
        <w:t xml:space="preserve">                 </w:t>
      </w:r>
    </w:p>
    <w:p w14:paraId="4143698C">
      <w:pPr>
        <w:spacing w:line="560" w:lineRule="atLeast"/>
        <w:ind w:firstLine="480" w:firstLineChars="200"/>
        <w:rPr>
          <w:rFonts w:hint="eastAsia" w:ascii="仿宋_GB2312" w:hAnsi="仿宋_GB2312" w:eastAsia="仿宋_GB2312" w:cs="仿宋_GB2312"/>
          <w:kern w:val="21"/>
          <w:sz w:val="24"/>
          <w:szCs w:val="24"/>
        </w:rPr>
      </w:pPr>
      <w:r>
        <w:rPr>
          <w:rFonts w:hint="eastAsia" w:ascii="仿宋_GB2312" w:hAnsi="仿宋_GB2312" w:eastAsia="仿宋_GB2312" w:cs="仿宋_GB2312"/>
          <w:kern w:val="21"/>
          <w:sz w:val="24"/>
          <w:szCs w:val="24"/>
          <w:lang w:bidi="ar"/>
        </w:rPr>
        <w:t>（统一社会信用代码：</w:t>
      </w:r>
      <w:r>
        <w:rPr>
          <w:rFonts w:hint="eastAsia" w:ascii="仿宋_GB2312" w:hAnsi="仿宋_GB2312" w:eastAsia="仿宋_GB2312" w:cs="仿宋_GB2312"/>
          <w:kern w:val="21"/>
          <w:sz w:val="24"/>
          <w:szCs w:val="24"/>
          <w:u w:val="single"/>
          <w:lang w:bidi="ar"/>
        </w:rPr>
        <w:t xml:space="preserve">                 </w:t>
      </w:r>
      <w:r>
        <w:rPr>
          <w:rFonts w:hint="eastAsia" w:ascii="仿宋_GB2312" w:hAnsi="仿宋_GB2312" w:eastAsia="仿宋_GB2312" w:cs="仿宋_GB2312"/>
          <w:kern w:val="21"/>
          <w:sz w:val="24"/>
          <w:szCs w:val="24"/>
          <w:lang w:bidi="ar"/>
        </w:rPr>
        <w:t>）</w:t>
      </w:r>
    </w:p>
    <w:p w14:paraId="5234EAF0">
      <w:pPr>
        <w:spacing w:line="560" w:lineRule="atLeast"/>
        <w:ind w:firstLine="480" w:firstLineChars="200"/>
        <w:rPr>
          <w:rFonts w:hint="eastAsia" w:ascii="仿宋_GB2312" w:hAnsi="仿宋_GB2312" w:eastAsia="仿宋_GB2312" w:cs="仿宋_GB2312"/>
          <w:kern w:val="21"/>
          <w:sz w:val="24"/>
          <w:szCs w:val="24"/>
          <w:lang w:bidi="ar"/>
        </w:rPr>
      </w:pPr>
      <w:r>
        <w:rPr>
          <w:rFonts w:hint="eastAsia" w:ascii="仿宋_GB2312" w:hAnsi="仿宋_GB2312" w:eastAsia="仿宋_GB2312" w:cs="仿宋_GB2312"/>
          <w:kern w:val="21"/>
          <w:sz w:val="24"/>
          <w:szCs w:val="24"/>
          <w:lang w:bidi="ar"/>
        </w:rPr>
        <w:t>法定代表人：</w:t>
      </w:r>
      <w:r>
        <w:rPr>
          <w:rFonts w:hint="eastAsia" w:ascii="仿宋_GB2312" w:hAnsi="仿宋_GB2312" w:eastAsia="仿宋_GB2312" w:cs="仿宋_GB2312"/>
          <w:kern w:val="21"/>
          <w:sz w:val="24"/>
          <w:szCs w:val="24"/>
          <w:u w:val="single"/>
          <w:lang w:bidi="ar"/>
        </w:rPr>
        <w:t xml:space="preserve">            </w:t>
      </w:r>
      <w:r>
        <w:rPr>
          <w:rFonts w:hint="eastAsia" w:ascii="仿宋_GB2312" w:hAnsi="仿宋_GB2312" w:eastAsia="仿宋_GB2312" w:cs="仿宋_GB2312"/>
          <w:kern w:val="21"/>
          <w:sz w:val="24"/>
          <w:szCs w:val="24"/>
          <w:lang w:bidi="ar"/>
        </w:rPr>
        <w:t xml:space="preserve"> 联系电话：</w:t>
      </w:r>
      <w:r>
        <w:rPr>
          <w:rFonts w:hint="eastAsia" w:ascii="仿宋_GB2312" w:hAnsi="仿宋_GB2312" w:eastAsia="仿宋_GB2312" w:cs="仿宋_GB2312"/>
          <w:kern w:val="21"/>
          <w:sz w:val="24"/>
          <w:szCs w:val="24"/>
          <w:u w:val="single"/>
          <w:lang w:bidi="ar"/>
        </w:rPr>
        <w:t xml:space="preserve">            </w:t>
      </w:r>
      <w:r>
        <w:rPr>
          <w:rFonts w:hint="eastAsia" w:ascii="仿宋_GB2312" w:hAnsi="仿宋_GB2312" w:eastAsia="仿宋_GB2312" w:cs="仿宋_GB2312"/>
          <w:kern w:val="21"/>
          <w:sz w:val="24"/>
          <w:szCs w:val="24"/>
          <w:lang w:bidi="ar"/>
        </w:rPr>
        <w:t xml:space="preserve"> </w:t>
      </w:r>
    </w:p>
    <w:p w14:paraId="5325D32D">
      <w:pPr>
        <w:spacing w:line="560" w:lineRule="atLeast"/>
        <w:ind w:firstLine="480" w:firstLineChars="200"/>
        <w:rPr>
          <w:rFonts w:hint="eastAsia" w:ascii="仿宋_GB2312" w:hAnsi="仿宋_GB2312" w:eastAsia="仿宋_GB2312" w:cs="仿宋_GB2312"/>
          <w:kern w:val="21"/>
          <w:sz w:val="24"/>
          <w:szCs w:val="24"/>
          <w:lang w:bidi="ar"/>
        </w:rPr>
      </w:pPr>
      <w:r>
        <w:rPr>
          <w:rFonts w:hint="eastAsia" w:ascii="仿宋_GB2312" w:hAnsi="仿宋_GB2312" w:eastAsia="仿宋_GB2312" w:cs="仿宋_GB2312"/>
          <w:kern w:val="21"/>
          <w:sz w:val="24"/>
          <w:szCs w:val="24"/>
          <w:lang w:bidi="ar"/>
        </w:rPr>
        <w:t>受托方（代理人）：</w:t>
      </w:r>
      <w:r>
        <w:rPr>
          <w:rFonts w:hint="eastAsia" w:ascii="仿宋_GB2312" w:hAnsi="仿宋_GB2312" w:eastAsia="仿宋_GB2312" w:cs="仿宋_GB2312"/>
          <w:kern w:val="21"/>
          <w:sz w:val="24"/>
          <w:szCs w:val="24"/>
          <w:u w:val="single"/>
          <w:lang w:bidi="ar"/>
        </w:rPr>
        <w:t xml:space="preserve">            </w:t>
      </w:r>
      <w:r>
        <w:rPr>
          <w:rFonts w:hint="eastAsia" w:ascii="仿宋_GB2312" w:hAnsi="仿宋_GB2312" w:eastAsia="仿宋_GB2312" w:cs="仿宋_GB2312"/>
          <w:kern w:val="21"/>
          <w:sz w:val="24"/>
          <w:szCs w:val="24"/>
          <w:lang w:bidi="ar"/>
        </w:rPr>
        <w:t xml:space="preserve"> </w:t>
      </w:r>
    </w:p>
    <w:p w14:paraId="6D2344F4">
      <w:pPr>
        <w:spacing w:line="560" w:lineRule="atLeast"/>
        <w:ind w:firstLine="480" w:firstLineChars="200"/>
        <w:rPr>
          <w:rFonts w:hint="eastAsia" w:ascii="仿宋_GB2312" w:hAnsi="仿宋_GB2312" w:eastAsia="仿宋_GB2312" w:cs="仿宋_GB2312"/>
          <w:kern w:val="21"/>
          <w:sz w:val="24"/>
          <w:szCs w:val="24"/>
          <w:lang w:bidi="ar"/>
        </w:rPr>
      </w:pPr>
      <w:r>
        <w:rPr>
          <w:rFonts w:hint="eastAsia" w:ascii="仿宋_GB2312" w:hAnsi="仿宋_GB2312" w:eastAsia="仿宋_GB2312" w:cs="仿宋_GB2312"/>
          <w:kern w:val="21"/>
          <w:sz w:val="24"/>
          <w:szCs w:val="24"/>
          <w:lang w:bidi="ar"/>
        </w:rPr>
        <w:t>身份证号：</w:t>
      </w:r>
      <w:r>
        <w:rPr>
          <w:rFonts w:hint="eastAsia" w:ascii="仿宋_GB2312" w:hAnsi="仿宋_GB2312" w:eastAsia="仿宋_GB2312" w:cs="仿宋_GB2312"/>
          <w:kern w:val="21"/>
          <w:sz w:val="24"/>
          <w:szCs w:val="24"/>
          <w:u w:val="single"/>
          <w:lang w:bidi="ar"/>
        </w:rPr>
        <w:t xml:space="preserve">            </w:t>
      </w:r>
      <w:r>
        <w:rPr>
          <w:rFonts w:hint="eastAsia" w:ascii="仿宋_GB2312" w:hAnsi="仿宋_GB2312" w:eastAsia="仿宋_GB2312" w:cs="仿宋_GB2312"/>
          <w:kern w:val="21"/>
          <w:sz w:val="24"/>
          <w:szCs w:val="24"/>
          <w:lang w:bidi="ar"/>
        </w:rPr>
        <w:t xml:space="preserve"> </w:t>
      </w:r>
    </w:p>
    <w:p w14:paraId="7D193C26">
      <w:pPr>
        <w:spacing w:line="560" w:lineRule="atLeast"/>
        <w:ind w:firstLine="480" w:firstLineChars="200"/>
        <w:rPr>
          <w:rFonts w:hint="eastAsia" w:ascii="仿宋_GB2312" w:hAnsi="仿宋_GB2312" w:eastAsia="仿宋_GB2312" w:cs="仿宋_GB2312"/>
          <w:kern w:val="21"/>
          <w:sz w:val="24"/>
          <w:szCs w:val="24"/>
        </w:rPr>
      </w:pPr>
      <w:r>
        <w:rPr>
          <w:rFonts w:hint="eastAsia" w:ascii="仿宋_GB2312" w:hAnsi="仿宋_GB2312" w:eastAsia="仿宋_GB2312" w:cs="仿宋_GB2312"/>
          <w:kern w:val="21"/>
          <w:sz w:val="24"/>
          <w:szCs w:val="24"/>
          <w:lang w:bidi="ar"/>
        </w:rPr>
        <w:t>联系电话：</w:t>
      </w:r>
      <w:r>
        <w:rPr>
          <w:rFonts w:hint="eastAsia" w:ascii="仿宋_GB2312" w:hAnsi="仿宋_GB2312" w:eastAsia="仿宋_GB2312" w:cs="仿宋_GB2312"/>
          <w:kern w:val="21"/>
          <w:sz w:val="24"/>
          <w:szCs w:val="24"/>
          <w:u w:val="single"/>
          <w:lang w:bidi="ar"/>
        </w:rPr>
        <w:t xml:space="preserve">            </w:t>
      </w:r>
      <w:r>
        <w:rPr>
          <w:rFonts w:hint="eastAsia" w:ascii="仿宋_GB2312" w:hAnsi="仿宋_GB2312" w:eastAsia="仿宋_GB2312" w:cs="仿宋_GB2312"/>
          <w:kern w:val="21"/>
          <w:sz w:val="24"/>
          <w:szCs w:val="24"/>
          <w:lang w:bidi="ar"/>
        </w:rPr>
        <w:t xml:space="preserve"> </w:t>
      </w:r>
    </w:p>
    <w:p w14:paraId="4C257338">
      <w:pPr>
        <w:widowControl/>
        <w:spacing w:line="560" w:lineRule="atLeast"/>
        <w:ind w:firstLine="480" w:firstLineChars="200"/>
        <w:rPr>
          <w:rFonts w:hint="eastAsia" w:ascii="黑体" w:hAnsi="黑体" w:eastAsia="黑体" w:cs="黑体"/>
          <w:kern w:val="21"/>
          <w:sz w:val="24"/>
          <w:szCs w:val="24"/>
          <w:lang w:bidi="ar"/>
        </w:rPr>
      </w:pPr>
      <w:r>
        <w:rPr>
          <w:rFonts w:hint="eastAsia" w:ascii="黑体" w:hAnsi="黑体" w:eastAsia="黑体" w:cs="黑体"/>
          <w:kern w:val="21"/>
          <w:sz w:val="24"/>
          <w:szCs w:val="24"/>
          <w:lang w:bidi="ar"/>
        </w:rPr>
        <w:t>一、委托事项</w:t>
      </w:r>
    </w:p>
    <w:p w14:paraId="53C1F718">
      <w:pPr>
        <w:widowControl/>
        <w:spacing w:line="560" w:lineRule="atLeast"/>
        <w:ind w:firstLine="480" w:firstLineChars="200"/>
        <w:rPr>
          <w:rFonts w:hint="eastAsia" w:ascii="仿宋_GB2312" w:hAnsi="仿宋_GB2312" w:eastAsia="仿宋_GB2312" w:cs="仿宋_GB2312"/>
          <w:kern w:val="21"/>
          <w:sz w:val="24"/>
          <w:szCs w:val="24"/>
        </w:rPr>
      </w:pPr>
      <w:r>
        <w:rPr>
          <w:rFonts w:hint="eastAsia" w:ascii="仿宋_GB2312" w:hAnsi="仿宋_GB2312" w:eastAsia="仿宋_GB2312" w:cs="仿宋_GB2312"/>
          <w:kern w:val="21"/>
          <w:sz w:val="24"/>
          <w:szCs w:val="24"/>
          <w:lang w:bidi="ar"/>
        </w:rPr>
        <w:t>委托受托人代为签署、澄清确认、递交、撤回、修改</w:t>
      </w:r>
      <w:r>
        <w:rPr>
          <w:rFonts w:hint="eastAsia" w:ascii="仿宋_GB2312" w:hAnsi="仿宋_GB2312" w:eastAsia="仿宋_GB2312" w:cs="仿宋_GB2312"/>
          <w:kern w:val="21"/>
          <w:sz w:val="24"/>
          <w:szCs w:val="24"/>
          <w:u w:val="single"/>
          <w:lang w:bidi="ar"/>
        </w:rPr>
        <w:t xml:space="preserve">    （项目名称）       </w:t>
      </w:r>
      <w:r>
        <w:rPr>
          <w:rFonts w:hint="eastAsia" w:ascii="仿宋_GB2312" w:hAnsi="仿宋_GB2312" w:eastAsia="仿宋_GB2312" w:cs="仿宋_GB2312"/>
          <w:kern w:val="21"/>
          <w:sz w:val="24"/>
          <w:szCs w:val="24"/>
          <w:lang w:bidi="ar"/>
        </w:rPr>
        <w:t>响应文件、签订合同和处理有关事宜。</w:t>
      </w:r>
    </w:p>
    <w:p w14:paraId="5331460F">
      <w:pPr>
        <w:widowControl/>
        <w:spacing w:line="560" w:lineRule="atLeast"/>
        <w:ind w:firstLine="480" w:firstLineChars="200"/>
        <w:rPr>
          <w:rFonts w:hint="eastAsia" w:ascii="黑体" w:hAnsi="黑体" w:eastAsia="黑体" w:cs="黑体"/>
          <w:kern w:val="21"/>
          <w:sz w:val="24"/>
          <w:szCs w:val="24"/>
          <w:lang w:bidi="ar"/>
        </w:rPr>
      </w:pPr>
      <w:r>
        <w:rPr>
          <w:rFonts w:hint="eastAsia" w:ascii="黑体" w:hAnsi="黑体" w:eastAsia="黑体" w:cs="黑体"/>
          <w:kern w:val="21"/>
          <w:sz w:val="24"/>
          <w:szCs w:val="24"/>
          <w:lang w:bidi="ar"/>
        </w:rPr>
        <w:t>二、委托权限</w:t>
      </w:r>
    </w:p>
    <w:p w14:paraId="24598E55">
      <w:pPr>
        <w:widowControl/>
        <w:spacing w:line="560" w:lineRule="atLeast"/>
        <w:ind w:firstLine="480" w:firstLineChars="200"/>
        <w:rPr>
          <w:rFonts w:hint="eastAsia" w:ascii="仿宋_GB2312" w:hAnsi="仿宋_GB2312" w:eastAsia="仿宋_GB2312" w:cs="仿宋_GB2312"/>
          <w:kern w:val="21"/>
          <w:sz w:val="24"/>
          <w:szCs w:val="24"/>
          <w:lang w:bidi="ar"/>
        </w:rPr>
      </w:pPr>
      <w:r>
        <w:rPr>
          <w:rFonts w:hint="eastAsia" w:ascii="仿宋_GB2312" w:hAnsi="仿宋_GB2312" w:eastAsia="仿宋_GB2312" w:cs="仿宋_GB2312"/>
          <w:kern w:val="21"/>
          <w:sz w:val="24"/>
          <w:szCs w:val="24"/>
          <w:lang w:bidi="ar"/>
        </w:rPr>
        <w:t>受托人在上述委托事项范围内，代为行使相关权利、签署相关文件，我方均</w:t>
      </w:r>
      <w:r>
        <w:rPr>
          <w:rFonts w:hint="eastAsia" w:ascii="仿宋_GB2312" w:hAnsi="仿宋_GB2312" w:cs="仿宋_GB2312"/>
          <w:kern w:val="21"/>
          <w:sz w:val="24"/>
          <w:szCs w:val="24"/>
          <w:lang w:bidi="ar"/>
        </w:rPr>
        <w:t>予以</w:t>
      </w:r>
      <w:r>
        <w:rPr>
          <w:rFonts w:hint="eastAsia" w:ascii="仿宋_GB2312" w:hAnsi="仿宋_GB2312" w:eastAsia="仿宋_GB2312" w:cs="仿宋_GB2312"/>
          <w:kern w:val="21"/>
          <w:sz w:val="24"/>
          <w:szCs w:val="24"/>
          <w:lang w:bidi="ar"/>
        </w:rPr>
        <w:t>认可并承担全部法律责任，受托人无转委托权。</w:t>
      </w:r>
    </w:p>
    <w:p w14:paraId="1AB62767">
      <w:pPr>
        <w:widowControl/>
        <w:spacing w:line="560" w:lineRule="atLeast"/>
        <w:ind w:firstLine="480" w:firstLineChars="200"/>
        <w:rPr>
          <w:rFonts w:hint="eastAsia" w:ascii="黑体" w:hAnsi="黑体" w:eastAsia="黑体" w:cs="黑体"/>
          <w:kern w:val="21"/>
          <w:sz w:val="24"/>
          <w:szCs w:val="24"/>
          <w:lang w:bidi="ar"/>
        </w:rPr>
      </w:pPr>
      <w:r>
        <w:rPr>
          <w:rFonts w:hint="eastAsia" w:ascii="黑体" w:hAnsi="黑体" w:eastAsia="黑体" w:cs="黑体"/>
          <w:kern w:val="21"/>
          <w:sz w:val="24"/>
          <w:szCs w:val="24"/>
          <w:lang w:bidi="ar"/>
        </w:rPr>
        <w:t>三、委托期限</w:t>
      </w:r>
    </w:p>
    <w:p w14:paraId="591249B2">
      <w:pPr>
        <w:widowControl/>
        <w:spacing w:line="560" w:lineRule="atLeast"/>
        <w:ind w:firstLine="480" w:firstLineChars="200"/>
        <w:rPr>
          <w:rFonts w:hint="eastAsia" w:ascii="仿宋_GB2312" w:hAnsi="仿宋_GB2312" w:eastAsia="仿宋_GB2312" w:cs="仿宋_GB2312"/>
          <w:kern w:val="21"/>
          <w:sz w:val="24"/>
          <w:szCs w:val="24"/>
          <w:lang w:bidi="ar"/>
        </w:rPr>
      </w:pPr>
      <w:r>
        <w:rPr>
          <w:rFonts w:hint="eastAsia" w:ascii="仿宋_GB2312" w:hAnsi="仿宋_GB2312" w:eastAsia="仿宋_GB2312" w:cs="仿宋_GB2312"/>
          <w:kern w:val="21"/>
          <w:sz w:val="24"/>
          <w:szCs w:val="24"/>
          <w:lang w:bidi="ar"/>
        </w:rPr>
        <w:t>自</w:t>
      </w:r>
      <w:r>
        <w:rPr>
          <w:rFonts w:hint="eastAsia" w:ascii="仿宋_GB2312" w:hAnsi="仿宋_GB2312" w:eastAsia="仿宋_GB2312" w:cs="仿宋_GB2312"/>
          <w:kern w:val="21"/>
          <w:sz w:val="24"/>
          <w:szCs w:val="24"/>
          <w:u w:val="single"/>
          <w:lang w:bidi="ar"/>
        </w:rPr>
        <w:t xml:space="preserve">     </w:t>
      </w:r>
      <w:r>
        <w:rPr>
          <w:rFonts w:hint="eastAsia" w:ascii="仿宋_GB2312" w:hAnsi="仿宋_GB2312" w:eastAsia="仿宋_GB2312" w:cs="仿宋_GB2312"/>
          <w:kern w:val="21"/>
          <w:sz w:val="24"/>
          <w:szCs w:val="24"/>
          <w:lang w:bidi="ar"/>
        </w:rPr>
        <w:t>年</w:t>
      </w:r>
      <w:r>
        <w:rPr>
          <w:rFonts w:hint="eastAsia" w:ascii="仿宋_GB2312" w:hAnsi="仿宋_GB2312" w:eastAsia="仿宋_GB2312" w:cs="仿宋_GB2312"/>
          <w:kern w:val="21"/>
          <w:sz w:val="24"/>
          <w:szCs w:val="24"/>
          <w:u w:val="single"/>
          <w:lang w:bidi="ar"/>
        </w:rPr>
        <w:t xml:space="preserve">    </w:t>
      </w:r>
      <w:r>
        <w:rPr>
          <w:rFonts w:hint="eastAsia" w:ascii="仿宋_GB2312" w:hAnsi="仿宋_GB2312" w:eastAsia="仿宋_GB2312" w:cs="仿宋_GB2312"/>
          <w:kern w:val="21"/>
          <w:sz w:val="24"/>
          <w:szCs w:val="24"/>
          <w:lang w:bidi="ar"/>
        </w:rPr>
        <w:t>月</w:t>
      </w:r>
      <w:r>
        <w:rPr>
          <w:rFonts w:hint="eastAsia" w:ascii="仿宋_GB2312" w:hAnsi="仿宋_GB2312" w:eastAsia="仿宋_GB2312" w:cs="仿宋_GB2312"/>
          <w:kern w:val="21"/>
          <w:sz w:val="24"/>
          <w:szCs w:val="24"/>
          <w:u w:val="single"/>
          <w:lang w:bidi="ar"/>
        </w:rPr>
        <w:t xml:space="preserve">    </w:t>
      </w:r>
      <w:r>
        <w:rPr>
          <w:rFonts w:hint="eastAsia" w:ascii="仿宋_GB2312" w:hAnsi="仿宋_GB2312" w:eastAsia="仿宋_GB2312" w:cs="仿宋_GB2312"/>
          <w:kern w:val="21"/>
          <w:sz w:val="24"/>
          <w:szCs w:val="24"/>
          <w:lang w:bidi="ar"/>
        </w:rPr>
        <w:t>日至</w:t>
      </w:r>
      <w:r>
        <w:rPr>
          <w:rFonts w:hint="eastAsia" w:ascii="仿宋_GB2312" w:hAnsi="仿宋_GB2312" w:eastAsia="仿宋_GB2312" w:cs="仿宋_GB2312"/>
          <w:kern w:val="21"/>
          <w:sz w:val="24"/>
          <w:szCs w:val="24"/>
          <w:u w:val="single"/>
          <w:lang w:bidi="ar"/>
        </w:rPr>
        <w:t xml:space="preserve">      </w:t>
      </w:r>
      <w:r>
        <w:rPr>
          <w:rFonts w:hint="eastAsia" w:ascii="仿宋_GB2312" w:hAnsi="仿宋_GB2312" w:eastAsia="仿宋_GB2312" w:cs="仿宋_GB2312"/>
          <w:kern w:val="21"/>
          <w:sz w:val="24"/>
          <w:szCs w:val="24"/>
          <w:lang w:bidi="ar"/>
        </w:rPr>
        <w:t>年</w:t>
      </w:r>
      <w:r>
        <w:rPr>
          <w:rFonts w:hint="eastAsia" w:ascii="仿宋_GB2312" w:hAnsi="仿宋_GB2312" w:eastAsia="仿宋_GB2312" w:cs="仿宋_GB2312"/>
          <w:kern w:val="21"/>
          <w:sz w:val="24"/>
          <w:szCs w:val="24"/>
          <w:u w:val="single"/>
          <w:lang w:bidi="ar"/>
        </w:rPr>
        <w:t xml:space="preserve">    </w:t>
      </w:r>
      <w:r>
        <w:rPr>
          <w:rFonts w:hint="eastAsia" w:ascii="仿宋_GB2312" w:hAnsi="仿宋_GB2312" w:eastAsia="仿宋_GB2312" w:cs="仿宋_GB2312"/>
          <w:kern w:val="21"/>
          <w:sz w:val="24"/>
          <w:szCs w:val="24"/>
          <w:lang w:bidi="ar"/>
        </w:rPr>
        <w:t>月</w:t>
      </w:r>
      <w:r>
        <w:rPr>
          <w:rFonts w:hint="eastAsia" w:ascii="仿宋_GB2312" w:hAnsi="仿宋_GB2312" w:eastAsia="仿宋_GB2312" w:cs="仿宋_GB2312"/>
          <w:kern w:val="21"/>
          <w:sz w:val="24"/>
          <w:szCs w:val="24"/>
          <w:u w:val="single"/>
          <w:lang w:bidi="ar"/>
        </w:rPr>
        <w:t xml:space="preserve">    </w:t>
      </w:r>
      <w:r>
        <w:rPr>
          <w:rFonts w:hint="eastAsia" w:ascii="仿宋_GB2312" w:hAnsi="仿宋_GB2312" w:eastAsia="仿宋_GB2312" w:cs="仿宋_GB2312"/>
          <w:kern w:val="21"/>
          <w:sz w:val="24"/>
          <w:szCs w:val="24"/>
          <w:lang w:bidi="ar"/>
        </w:rPr>
        <w:t>日（或：至委托事项办理完毕之日止）。</w:t>
      </w:r>
    </w:p>
    <w:p w14:paraId="2DA2231B">
      <w:pPr>
        <w:widowControl/>
        <w:spacing w:line="560" w:lineRule="atLeast"/>
        <w:ind w:firstLine="480" w:firstLineChars="200"/>
        <w:rPr>
          <w:rFonts w:hint="eastAsia" w:ascii="仿宋_GB2312" w:hAnsi="仿宋_GB2312" w:eastAsia="仿宋_GB2312" w:cs="仿宋_GB2312"/>
          <w:kern w:val="21"/>
          <w:sz w:val="24"/>
          <w:szCs w:val="24"/>
          <w:u w:val="single"/>
          <w:lang w:bidi="ar"/>
        </w:rPr>
      </w:pPr>
      <w:r>
        <w:rPr>
          <w:rFonts w:hint="eastAsia" w:ascii="仿宋_GB2312" w:hAnsi="仿宋_GB2312" w:eastAsia="仿宋_GB2312" w:cs="仿宋_GB2312"/>
          <w:kern w:val="21"/>
          <w:sz w:val="24"/>
          <w:szCs w:val="24"/>
          <w:lang w:bidi="ar"/>
        </w:rPr>
        <w:t>委托方（盖章）：</w:t>
      </w:r>
      <w:r>
        <w:rPr>
          <w:rFonts w:hint="eastAsia" w:ascii="仿宋_GB2312" w:hAnsi="仿宋_GB2312" w:eastAsia="仿宋_GB2312" w:cs="仿宋_GB2312"/>
          <w:kern w:val="21"/>
          <w:sz w:val="24"/>
          <w:szCs w:val="24"/>
          <w:u w:val="single"/>
          <w:lang w:bidi="ar"/>
        </w:rPr>
        <w:t xml:space="preserve">        </w:t>
      </w:r>
    </w:p>
    <w:p w14:paraId="40299CCC">
      <w:pPr>
        <w:widowControl/>
        <w:spacing w:line="560" w:lineRule="atLeast"/>
        <w:ind w:firstLine="480" w:firstLineChars="200"/>
        <w:rPr>
          <w:rFonts w:hint="eastAsia" w:ascii="仿宋_GB2312" w:hAnsi="仿宋_GB2312" w:eastAsia="仿宋_GB2312" w:cs="仿宋_GB2312"/>
          <w:kern w:val="21"/>
          <w:sz w:val="24"/>
          <w:szCs w:val="24"/>
          <w:lang w:bidi="ar"/>
        </w:rPr>
      </w:pPr>
      <w:r>
        <w:rPr>
          <w:rFonts w:hint="eastAsia" w:ascii="仿宋_GB2312" w:hAnsi="仿宋_GB2312" w:eastAsia="仿宋_GB2312" w:cs="仿宋_GB2312"/>
          <w:kern w:val="21"/>
          <w:sz w:val="24"/>
          <w:szCs w:val="24"/>
          <w:lang w:bidi="ar"/>
        </w:rPr>
        <w:t>法定代表人（签字/盖章）：</w:t>
      </w:r>
      <w:r>
        <w:rPr>
          <w:rFonts w:hint="eastAsia" w:ascii="仿宋_GB2312" w:hAnsi="仿宋_GB2312" w:eastAsia="仿宋_GB2312" w:cs="仿宋_GB2312"/>
          <w:kern w:val="21"/>
          <w:sz w:val="24"/>
          <w:szCs w:val="24"/>
          <w:u w:val="single"/>
          <w:lang w:bidi="ar"/>
        </w:rPr>
        <w:t xml:space="preserve">        </w:t>
      </w:r>
    </w:p>
    <w:p w14:paraId="17711DB8">
      <w:pPr>
        <w:widowControl/>
        <w:spacing w:line="560" w:lineRule="atLeast"/>
        <w:ind w:firstLine="480" w:firstLineChars="200"/>
        <w:rPr>
          <w:rFonts w:hint="eastAsia" w:ascii="仿宋_GB2312" w:hAnsi="仿宋_GB2312" w:eastAsia="仿宋_GB2312" w:cs="仿宋_GB2312"/>
          <w:kern w:val="21"/>
          <w:sz w:val="24"/>
          <w:szCs w:val="24"/>
          <w:lang w:bidi="ar"/>
        </w:rPr>
      </w:pPr>
      <w:r>
        <w:rPr>
          <w:rFonts w:hint="eastAsia" w:ascii="仿宋_GB2312" w:hAnsi="仿宋_GB2312" w:eastAsia="仿宋_GB2312" w:cs="仿宋_GB2312"/>
          <w:kern w:val="21"/>
          <w:sz w:val="24"/>
          <w:szCs w:val="24"/>
          <w:lang w:bidi="ar"/>
        </w:rPr>
        <w:t>附件：法人代表身份证（正反面）、授权委托代表身份证（正反面）</w:t>
      </w:r>
    </w:p>
    <w:p w14:paraId="698DECFD">
      <w:pPr>
        <w:pStyle w:val="17"/>
        <w:ind w:left="63" w:right="63"/>
      </w:pPr>
    </w:p>
    <w:p w14:paraId="04C99B40">
      <w:pPr>
        <w:widowControl/>
        <w:spacing w:line="560" w:lineRule="atLeast"/>
        <w:ind w:firstLine="480" w:firstLineChars="200"/>
      </w:pPr>
      <w:r>
        <w:rPr>
          <w:rFonts w:hint="eastAsia" w:ascii="仿宋_GB2312" w:hAnsi="仿宋_GB2312" w:eastAsia="仿宋_GB2312" w:cs="仿宋_GB2312"/>
          <w:kern w:val="0"/>
          <w:sz w:val="24"/>
          <w:szCs w:val="24"/>
          <w:lang w:bidi="ar"/>
        </w:rPr>
        <w:t xml:space="preserve">日期：                                    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u w:val="single"/>
          <w:lang w:bidi="ar"/>
        </w:rPr>
        <w:t xml:space="preserve">      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lang w:bidi="ar"/>
        </w:rPr>
        <w:t>年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u w:val="single"/>
          <w:lang w:bidi="ar"/>
        </w:rPr>
        <w:t xml:space="preserve">    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lang w:bidi="ar"/>
        </w:rPr>
        <w:t>月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u w:val="single"/>
          <w:lang w:bidi="ar"/>
        </w:rPr>
        <w:t xml:space="preserve">    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lang w:bidi="ar"/>
        </w:rPr>
        <w:t>日</w:t>
      </w:r>
    </w:p>
    <w:sectPr>
      <w:headerReference r:id="rId9" w:type="default"/>
      <w:footerReference r:id="rId10" w:type="default"/>
      <w:pgSz w:w="11906" w:h="16838"/>
      <w:pgMar w:top="2098" w:right="1474" w:bottom="1984" w:left="1587" w:header="851" w:footer="170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ˎ̥">
    <w:altName w:val="Noto Serif SC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Noto Serif SC">
    <w:panose1 w:val="02020200000000000000"/>
    <w:charset w:val="86"/>
    <w:family w:val="auto"/>
    <w:pitch w:val="default"/>
    <w:sig w:usb0="20000083" w:usb1="2ADF3C10" w:usb2="00000016" w:usb3="00000000" w:csb0="6006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EA5E87">
    <w:pPr>
      <w:pStyle w:val="13"/>
      <w:rPr>
        <w:rFonts w:ascii="宋体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4638675</wp:posOffset>
              </wp:positionH>
              <wp:positionV relativeFrom="paragraph">
                <wp:posOffset>-190500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06C0E0">
                          <w:pPr>
                            <w:pStyle w:val="13"/>
                            <w:ind w:right="420" w:rightChars="200"/>
                            <w:jc w:val="right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31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5.25pt;margin-top:-15pt;height:144pt;width:144pt;mso-position-horizontal-relative:margin;mso-wrap-style:none;z-index:251660288;mso-width-relative:page;mso-height-relative:page;" filled="f" stroked="f" coordsize="21600,21600" o:gfxdata="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FyVpsjWAAAADAEAAA8AAAAAAAAAAQAgAAAAIgAAAGRycy9kb3ducmV2Lnht&#10;bFBLAQIUABQAAAAIAIdO4kDlAclhwgEAAI0DAAAOAAAAAAAAAAEAIAAAACU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006C0E0">
                    <w:pPr>
                      <w:pStyle w:val="13"/>
                      <w:ind w:right="420" w:rightChars="200"/>
                      <w:jc w:val="right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31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E0EF36">
    <w:pPr>
      <w:pStyle w:val="13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-190500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E000B1">
                          <w:pPr>
                            <w:pStyle w:val="13"/>
                            <w:ind w:left="420" w:leftChars="200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32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-15pt;height:144pt;width:144pt;mso-position-horizontal-relative:margin;mso-wrap-style:none;z-index:251661312;mso-width-relative:page;mso-height-relative:page;" filled="f" stroked="f" coordsize="21600,21600" o:gfxdata="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sIAt+tIAAAAIAQAADwAAAAAAAAABACAAAAAiAAAAZHJzL2Rvd25yZXYueG1sUEsB&#10;AhQAFAAAAAgAh07iQGfM6vLCAQAAjQMAAA4AAAAAAAAAAQAgAAAAIQ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3E000B1">
                    <w:pPr>
                      <w:pStyle w:val="13"/>
                      <w:ind w:left="420" w:leftChars="200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32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146101">
    <w:pPr>
      <w:pStyle w:val="1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7F5F54">
    <w:pPr>
      <w:pStyle w:val="13"/>
      <w:rPr>
        <w:rFonts w:ascii="宋体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4638675</wp:posOffset>
              </wp:positionH>
              <wp:positionV relativeFrom="paragraph">
                <wp:posOffset>-190500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55FDC0">
                          <w:pPr>
                            <w:pStyle w:val="13"/>
                            <w:ind w:right="420" w:rightChars="200"/>
                            <w:jc w:val="right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31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5.25pt;margin-top:-1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FyVpsjWAAAADAEAAA8AAAAAAAAAAQAgAAAAIgAAAGRycy9kb3ducmV2Lnht&#10;bFBLAQIUABQAAAAIAIdO4kAZd/SDwgEAAI0DAAAOAAAAAAAAAAEAIAAAACU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555FDC0">
                    <w:pPr>
                      <w:pStyle w:val="13"/>
                      <w:ind w:right="420" w:rightChars="200"/>
                      <w:jc w:val="right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31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924620">
    <w:pPr>
      <w:pStyle w:val="14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D82798">
    <w:pPr>
      <w:pStyle w:val="1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86626B">
    <w:pPr>
      <w:pStyle w:val="1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3221B3">
    <w:pPr>
      <w:pStyle w:val="14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25B76"/>
    <w:rsid w:val="00057453"/>
    <w:rsid w:val="00063CAA"/>
    <w:rsid w:val="00080A30"/>
    <w:rsid w:val="00090BED"/>
    <w:rsid w:val="00091CA4"/>
    <w:rsid w:val="00093CD7"/>
    <w:rsid w:val="00096EC7"/>
    <w:rsid w:val="000D6AF5"/>
    <w:rsid w:val="0011107E"/>
    <w:rsid w:val="00111109"/>
    <w:rsid w:val="00166C89"/>
    <w:rsid w:val="00166EA5"/>
    <w:rsid w:val="00172A27"/>
    <w:rsid w:val="00180A7B"/>
    <w:rsid w:val="001D3E46"/>
    <w:rsid w:val="001D55A3"/>
    <w:rsid w:val="001E1196"/>
    <w:rsid w:val="001E5F22"/>
    <w:rsid w:val="00215596"/>
    <w:rsid w:val="002254DC"/>
    <w:rsid w:val="0026384B"/>
    <w:rsid w:val="002846B3"/>
    <w:rsid w:val="002B453F"/>
    <w:rsid w:val="002B71AE"/>
    <w:rsid w:val="0030418B"/>
    <w:rsid w:val="00323EBB"/>
    <w:rsid w:val="00350043"/>
    <w:rsid w:val="0036535E"/>
    <w:rsid w:val="003675A3"/>
    <w:rsid w:val="003910CA"/>
    <w:rsid w:val="003951BC"/>
    <w:rsid w:val="003B3B1C"/>
    <w:rsid w:val="003F2EA7"/>
    <w:rsid w:val="004532E2"/>
    <w:rsid w:val="0048040F"/>
    <w:rsid w:val="00483496"/>
    <w:rsid w:val="004F5C61"/>
    <w:rsid w:val="00500E38"/>
    <w:rsid w:val="00530F2C"/>
    <w:rsid w:val="00556EAF"/>
    <w:rsid w:val="0059147D"/>
    <w:rsid w:val="00593C6A"/>
    <w:rsid w:val="005E61F9"/>
    <w:rsid w:val="005F2A49"/>
    <w:rsid w:val="005F7561"/>
    <w:rsid w:val="00621D22"/>
    <w:rsid w:val="00640F16"/>
    <w:rsid w:val="00656B7D"/>
    <w:rsid w:val="00663C32"/>
    <w:rsid w:val="00665A8D"/>
    <w:rsid w:val="0069105B"/>
    <w:rsid w:val="00691FE2"/>
    <w:rsid w:val="006A6E38"/>
    <w:rsid w:val="00715561"/>
    <w:rsid w:val="00722291"/>
    <w:rsid w:val="00783BBA"/>
    <w:rsid w:val="007857FE"/>
    <w:rsid w:val="007B0AA3"/>
    <w:rsid w:val="007B458F"/>
    <w:rsid w:val="007D2738"/>
    <w:rsid w:val="007F5DDB"/>
    <w:rsid w:val="00800C58"/>
    <w:rsid w:val="0081412A"/>
    <w:rsid w:val="00827E0F"/>
    <w:rsid w:val="00832A59"/>
    <w:rsid w:val="00833C03"/>
    <w:rsid w:val="008F6A40"/>
    <w:rsid w:val="00927730"/>
    <w:rsid w:val="009966F1"/>
    <w:rsid w:val="009A1585"/>
    <w:rsid w:val="009A7062"/>
    <w:rsid w:val="009C5373"/>
    <w:rsid w:val="009D1ADB"/>
    <w:rsid w:val="009D1B5B"/>
    <w:rsid w:val="009D4939"/>
    <w:rsid w:val="009F3276"/>
    <w:rsid w:val="00A065CD"/>
    <w:rsid w:val="00A06B5B"/>
    <w:rsid w:val="00A80E9E"/>
    <w:rsid w:val="00B10126"/>
    <w:rsid w:val="00B1093A"/>
    <w:rsid w:val="00B15D50"/>
    <w:rsid w:val="00B32B7F"/>
    <w:rsid w:val="00B60B14"/>
    <w:rsid w:val="00B6521B"/>
    <w:rsid w:val="00B66785"/>
    <w:rsid w:val="00B70ACF"/>
    <w:rsid w:val="00B84C95"/>
    <w:rsid w:val="00BB7EE4"/>
    <w:rsid w:val="00BC499C"/>
    <w:rsid w:val="00BF126E"/>
    <w:rsid w:val="00C37924"/>
    <w:rsid w:val="00C428F8"/>
    <w:rsid w:val="00C561C1"/>
    <w:rsid w:val="00C61FF9"/>
    <w:rsid w:val="00D105F8"/>
    <w:rsid w:val="00D37532"/>
    <w:rsid w:val="00D459E1"/>
    <w:rsid w:val="00D46E7B"/>
    <w:rsid w:val="00D66181"/>
    <w:rsid w:val="00D77593"/>
    <w:rsid w:val="00DA186E"/>
    <w:rsid w:val="00DD268F"/>
    <w:rsid w:val="00E2066B"/>
    <w:rsid w:val="00E23E57"/>
    <w:rsid w:val="00E75443"/>
    <w:rsid w:val="00E96141"/>
    <w:rsid w:val="00ED06FA"/>
    <w:rsid w:val="00ED4A8B"/>
    <w:rsid w:val="00ED5B10"/>
    <w:rsid w:val="00EF1CE9"/>
    <w:rsid w:val="00F21809"/>
    <w:rsid w:val="00F52743"/>
    <w:rsid w:val="00FC65CF"/>
    <w:rsid w:val="01140087"/>
    <w:rsid w:val="01391E16"/>
    <w:rsid w:val="01564A7E"/>
    <w:rsid w:val="01980AE9"/>
    <w:rsid w:val="01BB7833"/>
    <w:rsid w:val="01F644DD"/>
    <w:rsid w:val="020A1469"/>
    <w:rsid w:val="020C5C14"/>
    <w:rsid w:val="02481873"/>
    <w:rsid w:val="027345B1"/>
    <w:rsid w:val="02A33538"/>
    <w:rsid w:val="035311C8"/>
    <w:rsid w:val="03B22EB7"/>
    <w:rsid w:val="03DB0660"/>
    <w:rsid w:val="040D5F94"/>
    <w:rsid w:val="042A6EF2"/>
    <w:rsid w:val="04331ADD"/>
    <w:rsid w:val="045517E8"/>
    <w:rsid w:val="0455675B"/>
    <w:rsid w:val="04750A3F"/>
    <w:rsid w:val="04770389"/>
    <w:rsid w:val="04CC456C"/>
    <w:rsid w:val="051F3CBE"/>
    <w:rsid w:val="05551D4C"/>
    <w:rsid w:val="05704B43"/>
    <w:rsid w:val="05830BCF"/>
    <w:rsid w:val="05861FA3"/>
    <w:rsid w:val="05B775DF"/>
    <w:rsid w:val="05C84A1E"/>
    <w:rsid w:val="06007C3A"/>
    <w:rsid w:val="060F45A5"/>
    <w:rsid w:val="06522FE6"/>
    <w:rsid w:val="06650150"/>
    <w:rsid w:val="06C70FAB"/>
    <w:rsid w:val="06CA3863"/>
    <w:rsid w:val="06D8250F"/>
    <w:rsid w:val="074F739B"/>
    <w:rsid w:val="07710D78"/>
    <w:rsid w:val="077965D0"/>
    <w:rsid w:val="07D759F4"/>
    <w:rsid w:val="07E06245"/>
    <w:rsid w:val="07E70F57"/>
    <w:rsid w:val="07FF1CDC"/>
    <w:rsid w:val="08024502"/>
    <w:rsid w:val="081235AE"/>
    <w:rsid w:val="08174828"/>
    <w:rsid w:val="083F6485"/>
    <w:rsid w:val="08852467"/>
    <w:rsid w:val="08BB75BA"/>
    <w:rsid w:val="08BF7463"/>
    <w:rsid w:val="08F1073B"/>
    <w:rsid w:val="08F8705C"/>
    <w:rsid w:val="09146A7E"/>
    <w:rsid w:val="09612AD0"/>
    <w:rsid w:val="09617E97"/>
    <w:rsid w:val="09C30F24"/>
    <w:rsid w:val="09CE2183"/>
    <w:rsid w:val="09F75AC8"/>
    <w:rsid w:val="0A1F2012"/>
    <w:rsid w:val="0A6019DB"/>
    <w:rsid w:val="0A9D64B0"/>
    <w:rsid w:val="0B4646A7"/>
    <w:rsid w:val="0B574A70"/>
    <w:rsid w:val="0B5C525E"/>
    <w:rsid w:val="0BBC2A42"/>
    <w:rsid w:val="0BBD31B1"/>
    <w:rsid w:val="0BF0405D"/>
    <w:rsid w:val="0C3E3C48"/>
    <w:rsid w:val="0C42765A"/>
    <w:rsid w:val="0C6D3E1F"/>
    <w:rsid w:val="0CA836E7"/>
    <w:rsid w:val="0D0A49DF"/>
    <w:rsid w:val="0D582583"/>
    <w:rsid w:val="0D604FC9"/>
    <w:rsid w:val="0DC14423"/>
    <w:rsid w:val="0DE16D04"/>
    <w:rsid w:val="0E1174D0"/>
    <w:rsid w:val="0E213113"/>
    <w:rsid w:val="0E425F29"/>
    <w:rsid w:val="0E4B5567"/>
    <w:rsid w:val="0E9438E5"/>
    <w:rsid w:val="0EE77EB9"/>
    <w:rsid w:val="0F0D59CE"/>
    <w:rsid w:val="0FB4751B"/>
    <w:rsid w:val="10675B83"/>
    <w:rsid w:val="108A36A8"/>
    <w:rsid w:val="10945E1E"/>
    <w:rsid w:val="109F0960"/>
    <w:rsid w:val="10B34DED"/>
    <w:rsid w:val="10CC380A"/>
    <w:rsid w:val="10D01D34"/>
    <w:rsid w:val="11031CA2"/>
    <w:rsid w:val="11401B02"/>
    <w:rsid w:val="114535BD"/>
    <w:rsid w:val="114C66F9"/>
    <w:rsid w:val="119A3908"/>
    <w:rsid w:val="12445622"/>
    <w:rsid w:val="129F43FD"/>
    <w:rsid w:val="13427E89"/>
    <w:rsid w:val="134B4DBB"/>
    <w:rsid w:val="135531D0"/>
    <w:rsid w:val="13833A5D"/>
    <w:rsid w:val="139B5716"/>
    <w:rsid w:val="13BB027D"/>
    <w:rsid w:val="141D437D"/>
    <w:rsid w:val="14567EDC"/>
    <w:rsid w:val="14575AE1"/>
    <w:rsid w:val="1468551A"/>
    <w:rsid w:val="148E7367"/>
    <w:rsid w:val="14B7383E"/>
    <w:rsid w:val="14CD7AE6"/>
    <w:rsid w:val="15F829AC"/>
    <w:rsid w:val="1606718B"/>
    <w:rsid w:val="1615355E"/>
    <w:rsid w:val="161D0664"/>
    <w:rsid w:val="162163A6"/>
    <w:rsid w:val="167F6FF5"/>
    <w:rsid w:val="168B18EE"/>
    <w:rsid w:val="170F21BF"/>
    <w:rsid w:val="17224DFD"/>
    <w:rsid w:val="17487963"/>
    <w:rsid w:val="17770F6C"/>
    <w:rsid w:val="17961E8F"/>
    <w:rsid w:val="17997AF3"/>
    <w:rsid w:val="1800499B"/>
    <w:rsid w:val="18092A4F"/>
    <w:rsid w:val="181A12FF"/>
    <w:rsid w:val="183B138A"/>
    <w:rsid w:val="18673F30"/>
    <w:rsid w:val="18F65E17"/>
    <w:rsid w:val="191A1CA3"/>
    <w:rsid w:val="19386713"/>
    <w:rsid w:val="197A7464"/>
    <w:rsid w:val="19FE07AD"/>
    <w:rsid w:val="1A130660"/>
    <w:rsid w:val="1A1A6BA0"/>
    <w:rsid w:val="1A440C50"/>
    <w:rsid w:val="1A66082C"/>
    <w:rsid w:val="1A6E148E"/>
    <w:rsid w:val="1A877748"/>
    <w:rsid w:val="1A9A4658"/>
    <w:rsid w:val="1AAD41A2"/>
    <w:rsid w:val="1AD8156A"/>
    <w:rsid w:val="1B2D759B"/>
    <w:rsid w:val="1B4B34DA"/>
    <w:rsid w:val="1B8B42C2"/>
    <w:rsid w:val="1BB112CB"/>
    <w:rsid w:val="1BD25554"/>
    <w:rsid w:val="1BF41E67"/>
    <w:rsid w:val="1C180F4D"/>
    <w:rsid w:val="1C625023"/>
    <w:rsid w:val="1CAE7444"/>
    <w:rsid w:val="1CB102AD"/>
    <w:rsid w:val="1CB12658"/>
    <w:rsid w:val="1CE617B0"/>
    <w:rsid w:val="1D55115D"/>
    <w:rsid w:val="1DA653E3"/>
    <w:rsid w:val="1DD41996"/>
    <w:rsid w:val="1E293C05"/>
    <w:rsid w:val="1E2C678B"/>
    <w:rsid w:val="1E796284"/>
    <w:rsid w:val="1ED76501"/>
    <w:rsid w:val="1EF83A1C"/>
    <w:rsid w:val="1F040613"/>
    <w:rsid w:val="1F1609B7"/>
    <w:rsid w:val="1F4071B5"/>
    <w:rsid w:val="1F4C613D"/>
    <w:rsid w:val="1F5A6485"/>
    <w:rsid w:val="1FB66ED9"/>
    <w:rsid w:val="1FC46B27"/>
    <w:rsid w:val="1FCE2FB6"/>
    <w:rsid w:val="20455068"/>
    <w:rsid w:val="20623843"/>
    <w:rsid w:val="20964E7F"/>
    <w:rsid w:val="20B82F56"/>
    <w:rsid w:val="20D12777"/>
    <w:rsid w:val="21CE7D40"/>
    <w:rsid w:val="222B025F"/>
    <w:rsid w:val="22760972"/>
    <w:rsid w:val="22DA036A"/>
    <w:rsid w:val="22EE752D"/>
    <w:rsid w:val="22F438A2"/>
    <w:rsid w:val="23A0420A"/>
    <w:rsid w:val="24466FD8"/>
    <w:rsid w:val="24801CCC"/>
    <w:rsid w:val="24C3687B"/>
    <w:rsid w:val="24CD76F9"/>
    <w:rsid w:val="24D408AD"/>
    <w:rsid w:val="25067D74"/>
    <w:rsid w:val="254573FD"/>
    <w:rsid w:val="255F2A52"/>
    <w:rsid w:val="256C0CC0"/>
    <w:rsid w:val="259279F3"/>
    <w:rsid w:val="2594325B"/>
    <w:rsid w:val="260353FB"/>
    <w:rsid w:val="265F4F6B"/>
    <w:rsid w:val="267F7DAA"/>
    <w:rsid w:val="26925225"/>
    <w:rsid w:val="26A60202"/>
    <w:rsid w:val="26B10C36"/>
    <w:rsid w:val="26FD32D9"/>
    <w:rsid w:val="27361586"/>
    <w:rsid w:val="27571313"/>
    <w:rsid w:val="276E3DFD"/>
    <w:rsid w:val="27E70735"/>
    <w:rsid w:val="27EE1310"/>
    <w:rsid w:val="283C0E1E"/>
    <w:rsid w:val="28E25A80"/>
    <w:rsid w:val="28F73D46"/>
    <w:rsid w:val="292F2731"/>
    <w:rsid w:val="2986756E"/>
    <w:rsid w:val="299A22A0"/>
    <w:rsid w:val="29A228FD"/>
    <w:rsid w:val="29B35110"/>
    <w:rsid w:val="29D908F7"/>
    <w:rsid w:val="2A0C15C1"/>
    <w:rsid w:val="2A381088"/>
    <w:rsid w:val="2A4B359A"/>
    <w:rsid w:val="2A6745CF"/>
    <w:rsid w:val="2A6B7798"/>
    <w:rsid w:val="2AA607D0"/>
    <w:rsid w:val="2AF43C32"/>
    <w:rsid w:val="2B222366"/>
    <w:rsid w:val="2B225FFE"/>
    <w:rsid w:val="2B6913AC"/>
    <w:rsid w:val="2B784F09"/>
    <w:rsid w:val="2BAC2642"/>
    <w:rsid w:val="2BF437BD"/>
    <w:rsid w:val="2C114E59"/>
    <w:rsid w:val="2C5524AE"/>
    <w:rsid w:val="2D193058"/>
    <w:rsid w:val="2D4542D1"/>
    <w:rsid w:val="2D4F29FD"/>
    <w:rsid w:val="2D8A4E85"/>
    <w:rsid w:val="2DCE615D"/>
    <w:rsid w:val="2DE52A7E"/>
    <w:rsid w:val="2E020414"/>
    <w:rsid w:val="2E0A7AA1"/>
    <w:rsid w:val="2E0E500A"/>
    <w:rsid w:val="2E1344E9"/>
    <w:rsid w:val="2E2509BE"/>
    <w:rsid w:val="2E2C552E"/>
    <w:rsid w:val="2E314FE3"/>
    <w:rsid w:val="2E756E38"/>
    <w:rsid w:val="2E841501"/>
    <w:rsid w:val="2EE95130"/>
    <w:rsid w:val="2F266986"/>
    <w:rsid w:val="2F4B1946"/>
    <w:rsid w:val="2F67779F"/>
    <w:rsid w:val="2F944167"/>
    <w:rsid w:val="2FA149CB"/>
    <w:rsid w:val="30061053"/>
    <w:rsid w:val="30073ABF"/>
    <w:rsid w:val="30156D7E"/>
    <w:rsid w:val="30AB6B41"/>
    <w:rsid w:val="30AD388B"/>
    <w:rsid w:val="30D53F71"/>
    <w:rsid w:val="30EC1063"/>
    <w:rsid w:val="30F77318"/>
    <w:rsid w:val="31256A14"/>
    <w:rsid w:val="31417442"/>
    <w:rsid w:val="314825E1"/>
    <w:rsid w:val="31503D26"/>
    <w:rsid w:val="315338FE"/>
    <w:rsid w:val="3186568B"/>
    <w:rsid w:val="319C292D"/>
    <w:rsid w:val="31C003CA"/>
    <w:rsid w:val="31DD1831"/>
    <w:rsid w:val="32106744"/>
    <w:rsid w:val="322A06E9"/>
    <w:rsid w:val="326174DC"/>
    <w:rsid w:val="32CA1E99"/>
    <w:rsid w:val="32CE4D68"/>
    <w:rsid w:val="335A1D39"/>
    <w:rsid w:val="33C57F19"/>
    <w:rsid w:val="33D8129B"/>
    <w:rsid w:val="33E75998"/>
    <w:rsid w:val="34192013"/>
    <w:rsid w:val="34755393"/>
    <w:rsid w:val="34817516"/>
    <w:rsid w:val="35170079"/>
    <w:rsid w:val="35243365"/>
    <w:rsid w:val="35433A91"/>
    <w:rsid w:val="354D6418"/>
    <w:rsid w:val="35CB2FC8"/>
    <w:rsid w:val="35D476A6"/>
    <w:rsid w:val="36093760"/>
    <w:rsid w:val="3644464B"/>
    <w:rsid w:val="364D2361"/>
    <w:rsid w:val="368A369C"/>
    <w:rsid w:val="370719DB"/>
    <w:rsid w:val="371F4DC9"/>
    <w:rsid w:val="377D3530"/>
    <w:rsid w:val="37BE35FD"/>
    <w:rsid w:val="37D94F45"/>
    <w:rsid w:val="38655B11"/>
    <w:rsid w:val="38DE1A7D"/>
    <w:rsid w:val="39500D79"/>
    <w:rsid w:val="39581830"/>
    <w:rsid w:val="39794E99"/>
    <w:rsid w:val="397F74EA"/>
    <w:rsid w:val="398E3E65"/>
    <w:rsid w:val="39A13121"/>
    <w:rsid w:val="39B75CA4"/>
    <w:rsid w:val="3A0177D1"/>
    <w:rsid w:val="3A064DE8"/>
    <w:rsid w:val="3A366301"/>
    <w:rsid w:val="3A621557"/>
    <w:rsid w:val="3A727C12"/>
    <w:rsid w:val="3A886145"/>
    <w:rsid w:val="3A8E7489"/>
    <w:rsid w:val="3A9248CD"/>
    <w:rsid w:val="3B344B7C"/>
    <w:rsid w:val="3B372536"/>
    <w:rsid w:val="3B3F5C1E"/>
    <w:rsid w:val="3B6D23D8"/>
    <w:rsid w:val="3BB837E6"/>
    <w:rsid w:val="3C2B4FD9"/>
    <w:rsid w:val="3C787D91"/>
    <w:rsid w:val="3C8355CC"/>
    <w:rsid w:val="3CAB7EC8"/>
    <w:rsid w:val="3CAC611A"/>
    <w:rsid w:val="3CAE4E75"/>
    <w:rsid w:val="3CCC0195"/>
    <w:rsid w:val="3CD063BD"/>
    <w:rsid w:val="3D2A5291"/>
    <w:rsid w:val="3D564641"/>
    <w:rsid w:val="3D6E593D"/>
    <w:rsid w:val="3D9B7F3D"/>
    <w:rsid w:val="3DB358C2"/>
    <w:rsid w:val="3E8959A0"/>
    <w:rsid w:val="3E9E1A93"/>
    <w:rsid w:val="3EAA017B"/>
    <w:rsid w:val="3ED129CC"/>
    <w:rsid w:val="3ED27451"/>
    <w:rsid w:val="3F043B5C"/>
    <w:rsid w:val="3F1A7289"/>
    <w:rsid w:val="3F1E7077"/>
    <w:rsid w:val="3F381EE7"/>
    <w:rsid w:val="3F4563B2"/>
    <w:rsid w:val="3FF115C1"/>
    <w:rsid w:val="40103AA2"/>
    <w:rsid w:val="40283E73"/>
    <w:rsid w:val="402E5098"/>
    <w:rsid w:val="404B619A"/>
    <w:rsid w:val="407934A4"/>
    <w:rsid w:val="40F64460"/>
    <w:rsid w:val="4122571F"/>
    <w:rsid w:val="41466BB6"/>
    <w:rsid w:val="41727207"/>
    <w:rsid w:val="41BB6D25"/>
    <w:rsid w:val="41BD7C7F"/>
    <w:rsid w:val="41D07F0E"/>
    <w:rsid w:val="41E77BF5"/>
    <w:rsid w:val="41EC0D67"/>
    <w:rsid w:val="42320AA1"/>
    <w:rsid w:val="424941F3"/>
    <w:rsid w:val="42AC04F6"/>
    <w:rsid w:val="42C27D1A"/>
    <w:rsid w:val="42D35DB3"/>
    <w:rsid w:val="42E83F16"/>
    <w:rsid w:val="42F71AAD"/>
    <w:rsid w:val="43280468"/>
    <w:rsid w:val="433735D6"/>
    <w:rsid w:val="434D1CD9"/>
    <w:rsid w:val="436A3B2A"/>
    <w:rsid w:val="43703263"/>
    <w:rsid w:val="4379360A"/>
    <w:rsid w:val="438020AF"/>
    <w:rsid w:val="43CA157C"/>
    <w:rsid w:val="44004727"/>
    <w:rsid w:val="4457379C"/>
    <w:rsid w:val="447D46C9"/>
    <w:rsid w:val="449D27EC"/>
    <w:rsid w:val="44AA29F2"/>
    <w:rsid w:val="44CE0BF8"/>
    <w:rsid w:val="45054837"/>
    <w:rsid w:val="454E584E"/>
    <w:rsid w:val="45585CB5"/>
    <w:rsid w:val="45A51295"/>
    <w:rsid w:val="45AD2F03"/>
    <w:rsid w:val="45BC4EF4"/>
    <w:rsid w:val="45ED0769"/>
    <w:rsid w:val="4605689B"/>
    <w:rsid w:val="4616052D"/>
    <w:rsid w:val="466E0813"/>
    <w:rsid w:val="46A8004E"/>
    <w:rsid w:val="470A1AA9"/>
    <w:rsid w:val="471F12E3"/>
    <w:rsid w:val="4743767B"/>
    <w:rsid w:val="47C61A27"/>
    <w:rsid w:val="47E86474"/>
    <w:rsid w:val="483376F0"/>
    <w:rsid w:val="484C07B1"/>
    <w:rsid w:val="489C2D94"/>
    <w:rsid w:val="48A717A5"/>
    <w:rsid w:val="48CB5B7A"/>
    <w:rsid w:val="492A20D5"/>
    <w:rsid w:val="499109D0"/>
    <w:rsid w:val="49A676A1"/>
    <w:rsid w:val="49CC7DFC"/>
    <w:rsid w:val="49CF3D27"/>
    <w:rsid w:val="49EC10C5"/>
    <w:rsid w:val="4A0F3823"/>
    <w:rsid w:val="4A1470AD"/>
    <w:rsid w:val="4A1A3D57"/>
    <w:rsid w:val="4A287801"/>
    <w:rsid w:val="4A7F41B0"/>
    <w:rsid w:val="4A873D23"/>
    <w:rsid w:val="4A914BA1"/>
    <w:rsid w:val="4ABD74E4"/>
    <w:rsid w:val="4B64661A"/>
    <w:rsid w:val="4BAA0F9F"/>
    <w:rsid w:val="4BE91D8A"/>
    <w:rsid w:val="4C0F0633"/>
    <w:rsid w:val="4C4F261E"/>
    <w:rsid w:val="4CB30DFF"/>
    <w:rsid w:val="4D63348F"/>
    <w:rsid w:val="4D804362"/>
    <w:rsid w:val="4D812CAB"/>
    <w:rsid w:val="4D9F4B3B"/>
    <w:rsid w:val="4DD21759"/>
    <w:rsid w:val="4DE24AC0"/>
    <w:rsid w:val="4E0A1AEE"/>
    <w:rsid w:val="4E1D5321"/>
    <w:rsid w:val="4E7F6F4B"/>
    <w:rsid w:val="4E9B7D9D"/>
    <w:rsid w:val="4EBE0F1C"/>
    <w:rsid w:val="4EEA2A39"/>
    <w:rsid w:val="4F402DC8"/>
    <w:rsid w:val="4FC652ED"/>
    <w:rsid w:val="4FCD522C"/>
    <w:rsid w:val="50995F1F"/>
    <w:rsid w:val="50B11C9E"/>
    <w:rsid w:val="511038AB"/>
    <w:rsid w:val="51275918"/>
    <w:rsid w:val="512C5624"/>
    <w:rsid w:val="515818D1"/>
    <w:rsid w:val="51AD3C61"/>
    <w:rsid w:val="51BB4CA4"/>
    <w:rsid w:val="51DC0DF8"/>
    <w:rsid w:val="51DC4954"/>
    <w:rsid w:val="51F021AD"/>
    <w:rsid w:val="52112587"/>
    <w:rsid w:val="521F6133"/>
    <w:rsid w:val="52296B2C"/>
    <w:rsid w:val="522E2CD6"/>
    <w:rsid w:val="523D6C92"/>
    <w:rsid w:val="525D13E8"/>
    <w:rsid w:val="52965DFE"/>
    <w:rsid w:val="529D2C08"/>
    <w:rsid w:val="529F65DD"/>
    <w:rsid w:val="52C52003"/>
    <w:rsid w:val="52D27B05"/>
    <w:rsid w:val="52F628D0"/>
    <w:rsid w:val="53067D9F"/>
    <w:rsid w:val="53511372"/>
    <w:rsid w:val="535B70C1"/>
    <w:rsid w:val="53690469"/>
    <w:rsid w:val="536F19EE"/>
    <w:rsid w:val="537137C2"/>
    <w:rsid w:val="53B3191C"/>
    <w:rsid w:val="53B55935"/>
    <w:rsid w:val="53B71CB2"/>
    <w:rsid w:val="53D33B35"/>
    <w:rsid w:val="54080F1A"/>
    <w:rsid w:val="54266AD9"/>
    <w:rsid w:val="5454111A"/>
    <w:rsid w:val="54696247"/>
    <w:rsid w:val="54722FF9"/>
    <w:rsid w:val="547C0912"/>
    <w:rsid w:val="549F211F"/>
    <w:rsid w:val="54EC4B65"/>
    <w:rsid w:val="54F40207"/>
    <w:rsid w:val="550E5011"/>
    <w:rsid w:val="55154583"/>
    <w:rsid w:val="55196C66"/>
    <w:rsid w:val="555647D6"/>
    <w:rsid w:val="55572544"/>
    <w:rsid w:val="55782231"/>
    <w:rsid w:val="55BF6A67"/>
    <w:rsid w:val="55CF0C2E"/>
    <w:rsid w:val="562C7E60"/>
    <w:rsid w:val="564D28F8"/>
    <w:rsid w:val="56996F02"/>
    <w:rsid w:val="56B537B3"/>
    <w:rsid w:val="56D025AE"/>
    <w:rsid w:val="572823EA"/>
    <w:rsid w:val="57487D3B"/>
    <w:rsid w:val="574D5992"/>
    <w:rsid w:val="578A7C41"/>
    <w:rsid w:val="57CA03B0"/>
    <w:rsid w:val="57F81DBC"/>
    <w:rsid w:val="58033500"/>
    <w:rsid w:val="581F7A96"/>
    <w:rsid w:val="58201313"/>
    <w:rsid w:val="582048BF"/>
    <w:rsid w:val="58316EEB"/>
    <w:rsid w:val="58705DF6"/>
    <w:rsid w:val="58783698"/>
    <w:rsid w:val="589E4B82"/>
    <w:rsid w:val="58BD1D6C"/>
    <w:rsid w:val="58E445D2"/>
    <w:rsid w:val="58FE78A6"/>
    <w:rsid w:val="593A636E"/>
    <w:rsid w:val="59640410"/>
    <w:rsid w:val="59747B68"/>
    <w:rsid w:val="59E469EB"/>
    <w:rsid w:val="59F023C9"/>
    <w:rsid w:val="5A1455C6"/>
    <w:rsid w:val="5A252C10"/>
    <w:rsid w:val="5A715E56"/>
    <w:rsid w:val="5AA77730"/>
    <w:rsid w:val="5AB954CC"/>
    <w:rsid w:val="5B284085"/>
    <w:rsid w:val="5B461090"/>
    <w:rsid w:val="5B587FDA"/>
    <w:rsid w:val="5B6A2FD1"/>
    <w:rsid w:val="5B863A67"/>
    <w:rsid w:val="5BD54AFF"/>
    <w:rsid w:val="5BE030B1"/>
    <w:rsid w:val="5BF94355"/>
    <w:rsid w:val="5C445FD9"/>
    <w:rsid w:val="5C457071"/>
    <w:rsid w:val="5C631E29"/>
    <w:rsid w:val="5C9B445E"/>
    <w:rsid w:val="5CA94D33"/>
    <w:rsid w:val="5CB412B3"/>
    <w:rsid w:val="5CC15D6D"/>
    <w:rsid w:val="5CF8460C"/>
    <w:rsid w:val="5D0B4150"/>
    <w:rsid w:val="5D18139C"/>
    <w:rsid w:val="5D4474AC"/>
    <w:rsid w:val="5D79574D"/>
    <w:rsid w:val="5DA02DE2"/>
    <w:rsid w:val="5DC664B8"/>
    <w:rsid w:val="5DD65AB4"/>
    <w:rsid w:val="5DF9063C"/>
    <w:rsid w:val="5E0F0CFA"/>
    <w:rsid w:val="5E2F1F21"/>
    <w:rsid w:val="5E3246B4"/>
    <w:rsid w:val="5E5C10AF"/>
    <w:rsid w:val="5EAA5DDA"/>
    <w:rsid w:val="5EB37EEF"/>
    <w:rsid w:val="5F8959EF"/>
    <w:rsid w:val="5F9525E6"/>
    <w:rsid w:val="5FB80332"/>
    <w:rsid w:val="5FD4310E"/>
    <w:rsid w:val="5FE62E42"/>
    <w:rsid w:val="6006205E"/>
    <w:rsid w:val="6017256E"/>
    <w:rsid w:val="6025396A"/>
    <w:rsid w:val="602B55FB"/>
    <w:rsid w:val="60B821F9"/>
    <w:rsid w:val="60D33C0A"/>
    <w:rsid w:val="60DF183A"/>
    <w:rsid w:val="613227E3"/>
    <w:rsid w:val="61E214D9"/>
    <w:rsid w:val="61F00827"/>
    <w:rsid w:val="61FF37DE"/>
    <w:rsid w:val="620F6680"/>
    <w:rsid w:val="629E7A04"/>
    <w:rsid w:val="62EA2C49"/>
    <w:rsid w:val="62FF35D5"/>
    <w:rsid w:val="633E7453"/>
    <w:rsid w:val="63975DFC"/>
    <w:rsid w:val="63A75977"/>
    <w:rsid w:val="64553FCB"/>
    <w:rsid w:val="646310C8"/>
    <w:rsid w:val="64EE2734"/>
    <w:rsid w:val="652A37D1"/>
    <w:rsid w:val="654A5C21"/>
    <w:rsid w:val="65510D5D"/>
    <w:rsid w:val="655C1E6F"/>
    <w:rsid w:val="656839B7"/>
    <w:rsid w:val="659B022A"/>
    <w:rsid w:val="65E16585"/>
    <w:rsid w:val="65E27E6E"/>
    <w:rsid w:val="65E6617A"/>
    <w:rsid w:val="65FF0A03"/>
    <w:rsid w:val="663C7C5F"/>
    <w:rsid w:val="665C76A8"/>
    <w:rsid w:val="666845B1"/>
    <w:rsid w:val="66763171"/>
    <w:rsid w:val="667C4BFB"/>
    <w:rsid w:val="66944AB0"/>
    <w:rsid w:val="66BE141F"/>
    <w:rsid w:val="66C175FE"/>
    <w:rsid w:val="673646AF"/>
    <w:rsid w:val="67607CE7"/>
    <w:rsid w:val="679118E5"/>
    <w:rsid w:val="67B5289A"/>
    <w:rsid w:val="67BA708E"/>
    <w:rsid w:val="67BF22B3"/>
    <w:rsid w:val="67F65BEC"/>
    <w:rsid w:val="67FB3202"/>
    <w:rsid w:val="68212668"/>
    <w:rsid w:val="68702CC7"/>
    <w:rsid w:val="6880509B"/>
    <w:rsid w:val="68B81FBB"/>
    <w:rsid w:val="68EB1B54"/>
    <w:rsid w:val="692D3086"/>
    <w:rsid w:val="696A6892"/>
    <w:rsid w:val="69A973BA"/>
    <w:rsid w:val="69CD380C"/>
    <w:rsid w:val="69CD57CC"/>
    <w:rsid w:val="69DA7573"/>
    <w:rsid w:val="6A110EE9"/>
    <w:rsid w:val="6A264E3F"/>
    <w:rsid w:val="6A39589D"/>
    <w:rsid w:val="6A5D5766"/>
    <w:rsid w:val="6A7F342A"/>
    <w:rsid w:val="6AE44795"/>
    <w:rsid w:val="6B09578E"/>
    <w:rsid w:val="6B0F300D"/>
    <w:rsid w:val="6B1E7934"/>
    <w:rsid w:val="6B830E13"/>
    <w:rsid w:val="6BBE7B13"/>
    <w:rsid w:val="6BD411A5"/>
    <w:rsid w:val="6BED14BC"/>
    <w:rsid w:val="6BFA3EFD"/>
    <w:rsid w:val="6C0C3C30"/>
    <w:rsid w:val="6C2052C5"/>
    <w:rsid w:val="6CA55D75"/>
    <w:rsid w:val="6CC04D35"/>
    <w:rsid w:val="6CFA7F2C"/>
    <w:rsid w:val="6D2E6F84"/>
    <w:rsid w:val="6D7B2E1B"/>
    <w:rsid w:val="6DA02882"/>
    <w:rsid w:val="6DD84873"/>
    <w:rsid w:val="6E424B50"/>
    <w:rsid w:val="6E4B2CE6"/>
    <w:rsid w:val="6E7B4D9C"/>
    <w:rsid w:val="6EC13EC7"/>
    <w:rsid w:val="6F011787"/>
    <w:rsid w:val="6F0155A2"/>
    <w:rsid w:val="6F174DC6"/>
    <w:rsid w:val="6F9312B2"/>
    <w:rsid w:val="6FCB5C84"/>
    <w:rsid w:val="6FED2B0F"/>
    <w:rsid w:val="70057781"/>
    <w:rsid w:val="70353063"/>
    <w:rsid w:val="70534050"/>
    <w:rsid w:val="706251FC"/>
    <w:rsid w:val="70671D7D"/>
    <w:rsid w:val="70720263"/>
    <w:rsid w:val="707A4CEE"/>
    <w:rsid w:val="711739F6"/>
    <w:rsid w:val="7142666C"/>
    <w:rsid w:val="71453E6C"/>
    <w:rsid w:val="716B5E9B"/>
    <w:rsid w:val="717169A4"/>
    <w:rsid w:val="719B4CC6"/>
    <w:rsid w:val="727E1565"/>
    <w:rsid w:val="729E1816"/>
    <w:rsid w:val="72A926C3"/>
    <w:rsid w:val="72E37517"/>
    <w:rsid w:val="72FF44EF"/>
    <w:rsid w:val="7315161C"/>
    <w:rsid w:val="7327501C"/>
    <w:rsid w:val="734A4751"/>
    <w:rsid w:val="73B825C6"/>
    <w:rsid w:val="73EF1932"/>
    <w:rsid w:val="74235FBB"/>
    <w:rsid w:val="74861D22"/>
    <w:rsid w:val="750202C6"/>
    <w:rsid w:val="75482B9F"/>
    <w:rsid w:val="756A2BB2"/>
    <w:rsid w:val="75747A32"/>
    <w:rsid w:val="7594796B"/>
    <w:rsid w:val="75982183"/>
    <w:rsid w:val="75EE0853"/>
    <w:rsid w:val="760D2396"/>
    <w:rsid w:val="761B03E3"/>
    <w:rsid w:val="76366479"/>
    <w:rsid w:val="76394BC5"/>
    <w:rsid w:val="764F1215"/>
    <w:rsid w:val="767FD983"/>
    <w:rsid w:val="768C6099"/>
    <w:rsid w:val="76961525"/>
    <w:rsid w:val="771E2C06"/>
    <w:rsid w:val="77474246"/>
    <w:rsid w:val="775F730A"/>
    <w:rsid w:val="777706AA"/>
    <w:rsid w:val="77895D26"/>
    <w:rsid w:val="778F7397"/>
    <w:rsid w:val="77A971CE"/>
    <w:rsid w:val="77C17FC5"/>
    <w:rsid w:val="77D31236"/>
    <w:rsid w:val="78250553"/>
    <w:rsid w:val="782F09B1"/>
    <w:rsid w:val="78627F58"/>
    <w:rsid w:val="786646C8"/>
    <w:rsid w:val="786E07E0"/>
    <w:rsid w:val="78822197"/>
    <w:rsid w:val="788A7278"/>
    <w:rsid w:val="78E03260"/>
    <w:rsid w:val="792451CB"/>
    <w:rsid w:val="792B7497"/>
    <w:rsid w:val="79424F6E"/>
    <w:rsid w:val="7945114C"/>
    <w:rsid w:val="79633B4E"/>
    <w:rsid w:val="7A1A60C7"/>
    <w:rsid w:val="7A307CE3"/>
    <w:rsid w:val="7A3E10AE"/>
    <w:rsid w:val="7A866CA6"/>
    <w:rsid w:val="7A9D3B04"/>
    <w:rsid w:val="7AC51B7A"/>
    <w:rsid w:val="7AFC01F2"/>
    <w:rsid w:val="7B4B2AA4"/>
    <w:rsid w:val="7BEC416E"/>
    <w:rsid w:val="7BFD2CA6"/>
    <w:rsid w:val="7C021AE6"/>
    <w:rsid w:val="7C302F6A"/>
    <w:rsid w:val="7C464F3C"/>
    <w:rsid w:val="7C52743D"/>
    <w:rsid w:val="7C6D4035"/>
    <w:rsid w:val="7C866AE8"/>
    <w:rsid w:val="7CB2199D"/>
    <w:rsid w:val="7D031CF0"/>
    <w:rsid w:val="7D212507"/>
    <w:rsid w:val="7D2F3C22"/>
    <w:rsid w:val="7D717D97"/>
    <w:rsid w:val="7D8C2E23"/>
    <w:rsid w:val="7D9E08D4"/>
    <w:rsid w:val="7DBA7990"/>
    <w:rsid w:val="7E3C2153"/>
    <w:rsid w:val="7E834650"/>
    <w:rsid w:val="7ED32CDC"/>
    <w:rsid w:val="7ED700CE"/>
    <w:rsid w:val="7EE36A72"/>
    <w:rsid w:val="7EF47A4B"/>
    <w:rsid w:val="7F5B6E2D"/>
    <w:rsid w:val="7F6E198F"/>
    <w:rsid w:val="7F850074"/>
    <w:rsid w:val="7FBB79EF"/>
    <w:rsid w:val="7FEA3E31"/>
    <w:rsid w:val="7FEB33E9"/>
    <w:rsid w:val="7FFB42B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nhideWhenUsed="0" w:uiPriority="0" w:semiHidden="0" w:name="caption"/>
    <w:lsdException w:qFormat="1" w:unhideWhenUsed="0" w:uiPriority="0" w:semiHidden="0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line="600" w:lineRule="exact"/>
      <w:jc w:val="center"/>
      <w:outlineLvl w:val="0"/>
    </w:pPr>
    <w:rPr>
      <w:rFonts w:ascii="方正小标宋简体" w:hAnsi="方正小标宋简体" w:eastAsia="方正小标宋简体" w:cs="方正小标宋简体"/>
      <w:bCs/>
      <w:kern w:val="44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9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9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semiHidden/>
    <w:unhideWhenUsed/>
    <w:qFormat/>
    <w:uiPriority w:val="99"/>
    <w:pPr>
      <w:ind w:firstLine="420" w:firstLineChars="200"/>
    </w:pPr>
  </w:style>
  <w:style w:type="paragraph" w:styleId="7">
    <w:name w:val="caption"/>
    <w:basedOn w:val="1"/>
    <w:next w:val="1"/>
    <w:qFormat/>
    <w:uiPriority w:val="0"/>
    <w:rPr>
      <w:rFonts w:ascii="Cambria" w:hAnsi="Cambria" w:eastAsia="黑体"/>
      <w:kern w:val="0"/>
      <w:sz w:val="20"/>
      <w:szCs w:val="20"/>
    </w:rPr>
  </w:style>
  <w:style w:type="paragraph" w:styleId="8">
    <w:name w:val="annotation text"/>
    <w:basedOn w:val="1"/>
    <w:semiHidden/>
    <w:unhideWhenUsed/>
    <w:qFormat/>
    <w:uiPriority w:val="99"/>
    <w:pPr>
      <w:jc w:val="left"/>
    </w:pPr>
  </w:style>
  <w:style w:type="paragraph" w:styleId="9">
    <w:name w:val="Body Text"/>
    <w:basedOn w:val="1"/>
    <w:next w:val="1"/>
    <w:qFormat/>
    <w:uiPriority w:val="0"/>
    <w:pPr>
      <w:adjustRightInd w:val="0"/>
      <w:spacing w:after="60" w:line="360" w:lineRule="atLeast"/>
      <w:ind w:left="72" w:leftChars="30" w:right="30" w:rightChars="30"/>
      <w:jc w:val="center"/>
      <w:textAlignment w:val="baseline"/>
    </w:pPr>
  </w:style>
  <w:style w:type="paragraph" w:styleId="10">
    <w:name w:val="Body Text Indent"/>
    <w:basedOn w:val="1"/>
    <w:qFormat/>
    <w:uiPriority w:val="99"/>
    <w:pPr>
      <w:spacing w:after="120"/>
      <w:ind w:left="420" w:leftChars="200"/>
    </w:pPr>
    <w:rPr>
      <w:kern w:val="0"/>
      <w:lang w:val="zh-CN"/>
    </w:rPr>
  </w:style>
  <w:style w:type="paragraph" w:styleId="11">
    <w:name w:val="Date"/>
    <w:basedOn w:val="1"/>
    <w:next w:val="1"/>
    <w:link w:val="30"/>
    <w:semiHidden/>
    <w:unhideWhenUsed/>
    <w:qFormat/>
    <w:uiPriority w:val="99"/>
    <w:pPr>
      <w:ind w:left="100" w:leftChars="2500"/>
    </w:pPr>
  </w:style>
  <w:style w:type="paragraph" w:styleId="12">
    <w:name w:val="Balloon Text"/>
    <w:basedOn w:val="1"/>
    <w:link w:val="29"/>
    <w:semiHidden/>
    <w:unhideWhenUsed/>
    <w:qFormat/>
    <w:uiPriority w:val="99"/>
    <w:rPr>
      <w:sz w:val="18"/>
      <w:szCs w:val="18"/>
    </w:rPr>
  </w:style>
  <w:style w:type="paragraph" w:styleId="1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4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5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1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7">
    <w:name w:val="Body Text First Indent"/>
    <w:basedOn w:val="9"/>
    <w:next w:val="18"/>
    <w:qFormat/>
    <w:uiPriority w:val="0"/>
    <w:pPr>
      <w:adjustRightInd/>
      <w:spacing w:after="120"/>
      <w:ind w:firstLine="420"/>
      <w:jc w:val="both"/>
      <w:textAlignment w:val="auto"/>
    </w:pPr>
    <w:rPr>
      <w:rFonts w:ascii="Times New Roman"/>
      <w:sz w:val="32"/>
    </w:rPr>
  </w:style>
  <w:style w:type="paragraph" w:styleId="18">
    <w:name w:val="Body Text First Indent 2"/>
    <w:basedOn w:val="10"/>
    <w:next w:val="1"/>
    <w:qFormat/>
    <w:uiPriority w:val="0"/>
    <w:pPr>
      <w:ind w:firstLine="420"/>
    </w:pPr>
  </w:style>
  <w:style w:type="table" w:styleId="20">
    <w:name w:val="Table Grid"/>
    <w:basedOn w:val="19"/>
    <w:semiHidden/>
    <w:unhideWhenUsed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2">
    <w:name w:val="Strong"/>
    <w:basedOn w:val="21"/>
    <w:qFormat/>
    <w:uiPriority w:val="22"/>
    <w:rPr>
      <w:b/>
    </w:rPr>
  </w:style>
  <w:style w:type="character" w:styleId="23">
    <w:name w:val="Emphasis"/>
    <w:basedOn w:val="21"/>
    <w:qFormat/>
    <w:uiPriority w:val="20"/>
    <w:rPr>
      <w:i/>
    </w:rPr>
  </w:style>
  <w:style w:type="character" w:styleId="24">
    <w:name w:val="Hyperlink"/>
    <w:basedOn w:val="21"/>
    <w:semiHidden/>
    <w:unhideWhenUsed/>
    <w:qFormat/>
    <w:uiPriority w:val="99"/>
    <w:rPr>
      <w:color w:val="0000FF"/>
      <w:u w:val="single"/>
    </w:rPr>
  </w:style>
  <w:style w:type="character" w:styleId="25">
    <w:name w:val="annotation reference"/>
    <w:basedOn w:val="21"/>
    <w:semiHidden/>
    <w:unhideWhenUsed/>
    <w:qFormat/>
    <w:uiPriority w:val="99"/>
    <w:rPr>
      <w:sz w:val="21"/>
      <w:szCs w:val="21"/>
    </w:rPr>
  </w:style>
  <w:style w:type="paragraph" w:customStyle="1" w:styleId="26">
    <w:name w:val="Default"/>
    <w:next w:val="15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27">
    <w:name w:val="Char Char Char Char"/>
    <w:basedOn w:val="1"/>
    <w:qFormat/>
    <w:uiPriority w:val="0"/>
    <w:pPr>
      <w:spacing w:line="600" w:lineRule="exact"/>
    </w:pPr>
    <w:rPr>
      <w:rFonts w:ascii="ˎ̥" w:hAnsi="ˎ̥" w:cs="宋体"/>
      <w:kern w:val="0"/>
      <w:szCs w:val="20"/>
    </w:rPr>
  </w:style>
  <w:style w:type="paragraph" w:customStyle="1" w:styleId="28">
    <w:name w:val="无间隔1"/>
    <w:next w:val="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customStyle="1" w:styleId="29">
    <w:name w:val="批注框文本 字符"/>
    <w:basedOn w:val="21"/>
    <w:link w:val="12"/>
    <w:semiHidden/>
    <w:qFormat/>
    <w:uiPriority w:val="99"/>
    <w:rPr>
      <w:sz w:val="18"/>
      <w:szCs w:val="18"/>
    </w:rPr>
  </w:style>
  <w:style w:type="character" w:customStyle="1" w:styleId="30">
    <w:name w:val="日期 字符"/>
    <w:basedOn w:val="21"/>
    <w:link w:val="11"/>
    <w:semiHidden/>
    <w:qFormat/>
    <w:uiPriority w:val="99"/>
  </w:style>
  <w:style w:type="paragraph" w:styleId="31">
    <w:name w:val="List Paragraph"/>
    <w:basedOn w:val="1"/>
    <w:qFormat/>
    <w:uiPriority w:val="34"/>
    <w:pPr>
      <w:ind w:firstLine="420" w:firstLineChars="200"/>
    </w:pPr>
  </w:style>
  <w:style w:type="paragraph" w:customStyle="1" w:styleId="32">
    <w:name w:val="Table Text"/>
    <w:basedOn w:val="1"/>
    <w:semiHidden/>
    <w:qFormat/>
    <w:uiPriority w:val="0"/>
    <w:rPr>
      <w:rFonts w:ascii="宋体" w:hAnsi="宋体" w:cs="宋体"/>
    </w:rPr>
  </w:style>
  <w:style w:type="paragraph" w:customStyle="1" w:styleId="33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e3e239ff-5e08-4bbe-9755-ae11b01ce080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1E8000C1</paraID>
      <start>15</start>
      <end>16</end>
      <status>modified</status>
      <modifiedWord>，</modifiedWord>
      <trackRevisions>false</trackRevisions>
    </reviewItem>
    <reviewItem>
      <errorID>04b5ed41-c4aa-44d5-b494-67fdda6fdd6b</errorID>
      <errorWord>。</errorWord>
      <group>L1_Format</group>
      <groupName>格式问题</groupName>
      <ability>L2_HalfPunc</ability>
      <abilityName>全半角检查</abilityName>
      <candidateList>
        <item>.</item>
      </candidateList>
      <explain>文本全半角错误。</explain>
      <paraID>2996ABF1</paraID>
      <start>12</start>
      <end>13</end>
      <status>modified</status>
      <modifiedWord>.</modifiedWord>
      <trackRevisions>false</trackRevisions>
    </reviewItem>
    <reviewItem>
      <errorID>fe6cf761-656a-4ff4-b19d-81a4578690d5</errorID>
      <errorWord>。</errorWord>
      <group>L1_Format</group>
      <groupName>格式问题</groupName>
      <ability>L2_HalfPunc</ability>
      <abilityName>全半角检查</abilityName>
      <candidateList>
        <item>.</item>
      </candidateList>
      <explain>文本全半角错误。</explain>
      <paraID>40C2EBC9</paraID>
      <start>12</start>
      <end>13</end>
      <status>modified</status>
      <modifiedWord>.</modifiedWord>
      <trackRevisions>false</trackRevisions>
    </reviewItem>
    <reviewItem>
      <errorID>f95ca4f6-4673-4e2b-9a53-ae606f69a074</errorID>
      <errorWord>。</errorWord>
      <group>L1_Format</group>
      <groupName>格式问题</groupName>
      <ability>L2_HalfPunc</ability>
      <abilityName>全半角检查</abilityName>
      <candidateList>
        <item>.</item>
      </candidateList>
      <explain>文本全半角错误。</explain>
      <paraID>39C6ED06</paraID>
      <start>12</start>
      <end>13</end>
      <status>modified</status>
      <modifiedWord>.</modifiedWord>
      <trackRevisions>false</trackRevisions>
    </reviewItem>
    <reviewItem>
      <errorID>671b7332-4102-426d-8d64-42410a84ebd5</errorID>
      <errorWord>；</errorWord>
      <group>L1_Format</group>
      <groupName>格式问题</groupName>
      <ability>L2_HalfPunc</ability>
      <abilityName>全半角检查</abilityName>
      <candidateList>
        <item>;</item>
      </candidateList>
      <explain>文本全半角错误。</explain>
      <paraID>262F14BA</paraID>
      <start>12</start>
      <end>13</end>
      <status>modified</status>
      <modifiedWord>;</modifiedWord>
      <trackRevisions>false</trackRevisions>
    </reviewItem>
    <reviewItem>
      <errorID>5e1dda61-0e1d-4d90-89d0-5212de242df8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9A2A108</paraID>
      <start>12</start>
      <end>13</end>
      <status>modified</status>
      <modifiedWord>，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D75DDA3-3596-4DEC-91B5-DC63D3C54FB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3619</Words>
  <Characters>3865</Characters>
  <Lines>32</Lines>
  <Paragraphs>9</Paragraphs>
  <TotalTime>27</TotalTime>
  <ScaleCrop>false</ScaleCrop>
  <LinksUpToDate>false</LinksUpToDate>
  <CharactersWithSpaces>4256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2026-07-31T01:43:00Z</dcterms:created>
  <dc:creator>xb21cn</dc:creator>
  <cp:lastModifiedBy>Zheng Bo</cp:lastModifiedBy>
  <cp:lastPrinted>2026-06-30T11:01:00Z</cp:lastPrinted>
  <dcterms:modified xsi:type="dcterms:W3CDTF">2026-07-31T09:41:00Z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5D9830100BE64143B8C684E936C7D2CC_13</vt:lpwstr>
  </property>
  <property fmtid="{D5CDD505-2E9C-101B-9397-08002B2CF9AE}" pid="4" name="KSOTemplateDocerSaveRecord">
    <vt:lpwstr>eyJoZGlkIjoiNTI5YjBmODIzNmVkYzY2NjYyNmVhNjE3MjU3ZjU3M2QiLCJ1c2VySWQiOiIyMjU1NDUyMiJ9</vt:lpwstr>
  </property>
</Properties>
</file>