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76" w:tblpY="1143"/>
        <w:tblOverlap w:val="never"/>
        <w:tblW w:w="14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200"/>
        <w:gridCol w:w="1965"/>
        <w:gridCol w:w="4740"/>
        <w:gridCol w:w="1335"/>
        <w:gridCol w:w="1245"/>
        <w:gridCol w:w="1455"/>
        <w:gridCol w:w="930"/>
        <w:gridCol w:w="1350"/>
      </w:tblGrid>
      <w:tr w14:paraId="3921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tblHeader/>
        </w:trPr>
        <w:tc>
          <w:tcPr>
            <w:tcW w:w="14640" w:type="dxa"/>
            <w:gridSpan w:val="9"/>
            <w:tcBorders>
              <w:bottom w:val="single" w:color="auto" w:sz="6" w:space="0"/>
              <w:tl2br w:val="nil"/>
              <w:tr2bl w:val="nil"/>
            </w:tcBorders>
            <w:noWrap w:val="0"/>
            <w:vAlign w:val="center"/>
          </w:tcPr>
          <w:p w14:paraId="1F987CA0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清单</w:t>
            </w:r>
          </w:p>
        </w:tc>
      </w:tr>
      <w:tr w14:paraId="5870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tblHeader/>
        </w:trPr>
        <w:tc>
          <w:tcPr>
            <w:tcW w:w="42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30940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0787D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ECC1A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4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748CC6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说明及要求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98C7D3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5BEF79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81C933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不含税单价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E6F793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税率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665459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含税单价</w:t>
            </w:r>
          </w:p>
        </w:tc>
      </w:tr>
      <w:tr w14:paraId="5CCA1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0" w:type="dxa"/>
            <w:tcBorders>
              <w:top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0E5FDC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60E978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东芝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BE862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2521AC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175AE68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25张彩色每分钟 含网络 双面器 自动输稿器 2个 纸盒 10.1寸触摸屏  原装工作台 适配黄河 麒麟 统信系统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0C603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49EFF1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AB04B2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7CB846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2424CD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276E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0" w:type="dxa"/>
            <w:tcBorders>
              <w:top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0D205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354E99">
            <w:pPr>
              <w:snapToGrid w:val="0"/>
              <w:spacing w:beforeLines="0" w:afterLines="0"/>
              <w:ind w:left="0" w:leftChars="0" w:right="0" w:rightChars="0" w:firstLine="0" w:firstLineChars="0"/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东芝2521AC粉盒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F2A8DB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FC-425C-K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33F092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黑色5%覆盖率约打印38000页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80210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0AAC55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26327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389FF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09E74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070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0" w:type="dxa"/>
            <w:tcBorders>
              <w:top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60007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F10D56">
            <w:pPr>
              <w:snapToGrid w:val="0"/>
              <w:spacing w:beforeLines="0" w:afterLines="0"/>
              <w:ind w:left="0" w:leftChars="0" w:right="0" w:rightChars="0" w:firstLine="0" w:firstLineChars="0"/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东芝2521AC粉盒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11C062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FC-425C-C</w:t>
            </w:r>
          </w:p>
          <w:p w14:paraId="27B88AC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FC-425C-M</w:t>
            </w:r>
          </w:p>
          <w:p w14:paraId="5522CCA1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FC-425C-Y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22E5BD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彩色5%覆盖率约打印33000页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422D10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EE8901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999F8D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ECAC93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BD334B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AF1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0" w:type="dxa"/>
            <w:tcBorders>
              <w:top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9108A8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A12B20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东芝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0E0CD9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301DN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D54AC8A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30张每分钟，含网络 双面，输稿器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F44B2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48F46B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BF394D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C5164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82705A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E9E6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0" w:type="dxa"/>
            <w:tcBorders>
              <w:top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57CB8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20B85A">
            <w:pPr>
              <w:snapToGrid w:val="0"/>
              <w:spacing w:beforeLines="0" w:afterLines="0"/>
              <w:ind w:left="0" w:leftChars="0" w:right="0" w:rightChars="0" w:firstLine="0" w:firstLineChars="0"/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东芝301DN粉盒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04723A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301墨盒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3C226969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黑色5%覆盖率约打印2000页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913063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A9FE8E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D5004B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E3683C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072EE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1374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415A6C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1B9023">
            <w:pPr>
              <w:snapToGrid w:val="0"/>
              <w:spacing w:beforeLines="0" w:afterLines="0"/>
              <w:ind w:left="0" w:leftChars="0" w:right="0" w:rightChars="0" w:firstLine="0" w:firstLineChars="0"/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惠普323SDNW粉盒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7B871E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181A墨盒</w:t>
            </w:r>
          </w:p>
        </w:tc>
        <w:tc>
          <w:tcPr>
            <w:tcW w:w="474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2B00B3DE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黑色5%覆盖率约打印1500页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80FCEC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0EB225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F50678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870DE8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2A1C86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609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2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812134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45B3FE">
            <w:pPr>
              <w:snapToGrid w:val="0"/>
              <w:spacing w:beforeLines="0" w:afterLines="0"/>
              <w:ind w:left="0" w:leftChars="0" w:right="0" w:rightChars="0" w:firstLine="0" w:firstLineChars="0"/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东芝2528A粉盒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F958CA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T-3028C墨盒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E41AD3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黑色5%覆盖率约打印43000页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3B58C5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BDE4A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94F01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4789E4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363BF2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89F9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2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EFF032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D0BB98">
            <w:pPr>
              <w:snapToGrid w:val="0"/>
              <w:spacing w:beforeLines="0" w:afterLines="0"/>
              <w:ind w:left="0" w:leftChars="0" w:right="0" w:rightChars="0" w:firstLine="0" w:firstLineChars="0"/>
              <w:jc w:val="both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惠普M254DN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13C607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CF500-CF503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0B6242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黑色5%覆盖率约打印1300页</w:t>
            </w:r>
          </w:p>
        </w:tc>
        <w:tc>
          <w:tcPr>
            <w:tcW w:w="133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3BE468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5958C0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1EFC8F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0A90D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540F1E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F86D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0905" w:type="dxa"/>
            <w:gridSpan w:val="6"/>
            <w:tcBorders>
              <w:top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C88CBC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6E6904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7D80E6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B5D4E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47471E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eastAsia"/>
          <w:lang w:eastAsia="zh-CN"/>
        </w:rPr>
      </w:pPr>
    </w:p>
    <w:sectPr>
      <w:pgSz w:w="16838" w:h="11906" w:orient="landscape"/>
      <w:pgMar w:top="669" w:right="1440" w:bottom="66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5B96"/>
    <w:rsid w:val="0A921E4F"/>
    <w:rsid w:val="11A37DDD"/>
    <w:rsid w:val="1B63249A"/>
    <w:rsid w:val="22CA7169"/>
    <w:rsid w:val="26FB1F8C"/>
    <w:rsid w:val="2BA153FD"/>
    <w:rsid w:val="2F95684D"/>
    <w:rsid w:val="3CE04016"/>
    <w:rsid w:val="403F438D"/>
    <w:rsid w:val="41AA7A4D"/>
    <w:rsid w:val="464B4FA6"/>
    <w:rsid w:val="47AD2C24"/>
    <w:rsid w:val="4910579D"/>
    <w:rsid w:val="515A3254"/>
    <w:rsid w:val="52C75604"/>
    <w:rsid w:val="5B0C191B"/>
    <w:rsid w:val="5D022E8C"/>
    <w:rsid w:val="5DFF4079"/>
    <w:rsid w:val="64765342"/>
    <w:rsid w:val="67052DCC"/>
    <w:rsid w:val="68CA01FA"/>
    <w:rsid w:val="6AC54B15"/>
    <w:rsid w:val="6B2E2550"/>
    <w:rsid w:val="6E926639"/>
    <w:rsid w:val="7512699D"/>
    <w:rsid w:val="7585082F"/>
    <w:rsid w:val="769B008A"/>
    <w:rsid w:val="7710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352</Characters>
  <Lines>0</Lines>
  <Paragraphs>0</Paragraphs>
  <TotalTime>37</TotalTime>
  <ScaleCrop>false</ScaleCrop>
  <LinksUpToDate>false</LinksUpToDate>
  <CharactersWithSpaces>364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2026-06-18T02:23:00Z</dcterms:created>
  <dc:creator>duanshujie</dc:creator>
  <cp:lastModifiedBy>梁</cp:lastModifiedBy>
  <dcterms:modified xsi:type="dcterms:W3CDTF">2026-07-23T07:22:37Z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eyJoZGlkIjoiZGI2ZDZmOWZkMjRhMjEwNDk2ZTk1ODE3ZmM5MmZiZjciLCJ1c2VySWQiOiIyODY2NTA0MjkifQ==</vt:lpwstr>
  </property>
  <property fmtid="{D5CDD505-2E9C-101B-9397-08002B2CF9AE}" pid="4" name="ICV">
    <vt:lpwstr>0A4630499BC145399A8CC96A53E0A4DF_13</vt:lpwstr>
  </property>
</Properties>
</file>