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6157C">
      <w:pPr>
        <w:pStyle w:val="11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E47B5F1">
      <w:pPr>
        <w:rPr>
          <w:rFonts w:hint="eastAsia"/>
          <w:lang w:val="en-US" w:eastAsia="zh-CN"/>
        </w:rPr>
      </w:pPr>
    </w:p>
    <w:p w14:paraId="45A2472F">
      <w:pPr>
        <w:rPr>
          <w:rFonts w:hint="eastAsia"/>
          <w:lang w:val="en-US" w:eastAsia="zh-CN"/>
        </w:rPr>
      </w:pPr>
    </w:p>
    <w:p w14:paraId="3B88BA23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2B04CA5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color w:val="auto"/>
          <w:sz w:val="40"/>
          <w:szCs w:val="40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40"/>
          <w:szCs w:val="40"/>
          <w:highlight w:val="none"/>
          <w:lang w:val="en-US" w:eastAsia="zh-CN"/>
        </w:rPr>
        <w:t>郑州航空港经济综合实验区土方资源化利用工</w:t>
      </w:r>
    </w:p>
    <w:p w14:paraId="7294496F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color w:val="auto"/>
          <w:sz w:val="40"/>
          <w:szCs w:val="40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40"/>
          <w:szCs w:val="40"/>
          <w:highlight w:val="none"/>
          <w:lang w:val="en-US" w:eastAsia="zh-CN"/>
        </w:rPr>
        <w:t>作选址咨询服务项目</w:t>
      </w:r>
    </w:p>
    <w:p w14:paraId="6F463B65">
      <w:pPr>
        <w:pStyle w:val="11"/>
        <w:ind w:firstLine="2800" w:firstLineChars="500"/>
        <w:rPr>
          <w:rFonts w:hint="eastAsia" w:ascii="黑体" w:hAnsi="黑体" w:eastAsia="黑体" w:cs="黑体"/>
          <w:color w:val="auto"/>
          <w:sz w:val="56"/>
          <w:szCs w:val="56"/>
          <w:highlight w:val="none"/>
          <w:u w:val="none"/>
          <w:lang w:val="en-US" w:eastAsia="zh-CN"/>
        </w:rPr>
      </w:pPr>
    </w:p>
    <w:p w14:paraId="4AAE7291">
      <w:pPr>
        <w:pStyle w:val="11"/>
        <w:ind w:firstLine="2800" w:firstLineChars="500"/>
        <w:rPr>
          <w:rFonts w:hint="default"/>
          <w:sz w:val="40"/>
          <w:szCs w:val="48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56"/>
          <w:szCs w:val="56"/>
          <w:highlight w:val="none"/>
          <w:u w:val="none"/>
          <w:lang w:val="en-US" w:eastAsia="zh-CN"/>
        </w:rPr>
        <w:t>响应文件</w:t>
      </w:r>
    </w:p>
    <w:p w14:paraId="3E422578">
      <w:pPr>
        <w:pStyle w:val="11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0DE9E4E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C0D8686">
      <w:pPr>
        <w:pStyle w:val="1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31AA2C4B">
      <w:pPr>
        <w:pStyle w:val="11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33C3753C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4004283">
      <w:pPr>
        <w:pStyle w:val="1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A54F639">
      <w:pPr>
        <w:pStyle w:val="11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D9A3873">
      <w:pPr>
        <w:ind w:firstLine="1600" w:firstLineChars="500"/>
        <w:rPr>
          <w:rFonts w:hint="default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1927B53B">
      <w:pPr>
        <w:ind w:firstLine="1600" w:firstLineChars="500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日  期：</w:t>
      </w:r>
    </w:p>
    <w:p w14:paraId="57EA0CE4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br w:type="page"/>
      </w:r>
    </w:p>
    <w:p w14:paraId="1917F8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37B279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1.报价函（格式见模板加盖公章）。</w:t>
      </w:r>
    </w:p>
    <w:p w14:paraId="56E9FE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2.报价清单明细（若有，参照采购清单，加盖公章）。</w:t>
      </w:r>
    </w:p>
    <w:p w14:paraId="4A32B2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7F762CE5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4.营业执照、资质证书（加盖公章）。</w:t>
      </w:r>
    </w:p>
    <w:p w14:paraId="01E287EF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5.项目负责人及成员信息（含职称证书、社保证明）</w:t>
      </w:r>
    </w:p>
    <w:p w14:paraId="7DFD55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.信用查询证明（加盖公章）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 w14:paraId="003A0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.业绩合同扫描件或者复印件，按采购公告要求提供（加盖公章）。</w:t>
      </w:r>
    </w:p>
    <w:p w14:paraId="06ACFDC3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.其他资料（按照采购公告要求提供）。</w:t>
      </w:r>
    </w:p>
    <w:p w14:paraId="45DF55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报价供应商对所提供的资料真实性和完整性负责并对此承担责任。</w:t>
      </w:r>
    </w:p>
    <w:p w14:paraId="7BF5602F">
      <w:pPr>
        <w:pStyle w:val="11"/>
        <w:rPr>
          <w:rFonts w:hint="eastAsia"/>
          <w:lang w:eastAsia="zh-CN"/>
        </w:rPr>
      </w:pPr>
    </w:p>
    <w:p w14:paraId="00419847">
      <w:pPr>
        <w:rPr>
          <w:rFonts w:hint="eastAsia"/>
          <w:lang w:eastAsia="zh-CN"/>
        </w:rPr>
      </w:pPr>
    </w:p>
    <w:p w14:paraId="5E07A105">
      <w:pPr>
        <w:pStyle w:val="10"/>
        <w:rPr>
          <w:rFonts w:hint="eastAsia"/>
          <w:lang w:eastAsia="zh-CN"/>
        </w:rPr>
      </w:pPr>
    </w:p>
    <w:p w14:paraId="0E708603">
      <w:pPr>
        <w:pStyle w:val="11"/>
        <w:rPr>
          <w:rFonts w:hint="eastAsia"/>
          <w:lang w:eastAsia="zh-CN"/>
        </w:rPr>
      </w:pPr>
    </w:p>
    <w:p w14:paraId="5461B604">
      <w:pPr>
        <w:rPr>
          <w:rFonts w:hint="eastAsia"/>
          <w:lang w:eastAsia="zh-CN"/>
        </w:rPr>
      </w:pPr>
    </w:p>
    <w:p w14:paraId="299EBD1F">
      <w:pPr>
        <w:pStyle w:val="10"/>
        <w:rPr>
          <w:rFonts w:hint="eastAsia"/>
          <w:lang w:eastAsia="zh-CN"/>
        </w:rPr>
      </w:pPr>
    </w:p>
    <w:p w14:paraId="380D5510">
      <w:pPr>
        <w:pStyle w:val="11"/>
        <w:rPr>
          <w:rFonts w:hint="eastAsia"/>
          <w:lang w:eastAsia="zh-CN"/>
        </w:rPr>
      </w:pPr>
    </w:p>
    <w:p w14:paraId="30A01FB9">
      <w:pPr>
        <w:pStyle w:val="11"/>
        <w:ind w:left="0" w:leftChars="0" w:firstLine="0" w:firstLineChars="0"/>
        <w:rPr>
          <w:rFonts w:hint="eastAsia"/>
          <w:lang w:eastAsia="zh-CN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7BF75B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7EBEC7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</w:rPr>
              <w:t>报价函</w:t>
            </w:r>
          </w:p>
        </w:tc>
      </w:tr>
      <w:tr w14:paraId="68ACAF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88C6C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870AE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167EB">
            <w:pPr>
              <w:widowControl/>
              <w:spacing w:line="240" w:lineRule="auto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highlight w:val="none"/>
                <w:lang w:val="en-US" w:eastAsia="zh-CN" w:bidi="ar"/>
              </w:rPr>
              <w:t>郑州航空港经济综合实验区土方资源化利用工作选址咨询服务项目</w:t>
            </w:r>
          </w:p>
        </w:tc>
      </w:tr>
      <w:tr w14:paraId="5685A3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54B28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CDF19E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cs="仿宋_GB2312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highlight w:val="none"/>
                <w:lang w:val="en-US" w:eastAsia="zh-CN" w:bidi="ar"/>
              </w:rPr>
              <w:t>采购内容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60C37">
            <w:pPr>
              <w:widowControl/>
              <w:spacing w:line="240" w:lineRule="auto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cs="仿宋_GB2312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highlight w:val="none"/>
                <w:lang w:val="en-US" w:eastAsia="zh-CN" w:bidi="ar"/>
              </w:rPr>
              <w:t>配合完成堆土场选址布局咨询服务支持，进行市政防护邻避研究，根据工作需要对堆土点选址方案进行更新，配合日常调度工作，技术审查，专项问题研究与论证，整理数据等。</w:t>
            </w:r>
          </w:p>
        </w:tc>
      </w:tr>
      <w:tr w14:paraId="6D568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089D6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5E40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EDA15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1ECAFE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369AA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872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5F993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F16D49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45081327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2324D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0C79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DF8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646C34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25A982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5044FD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5802D7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E213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E8BFF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A9720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专用发票</w:t>
            </w:r>
          </w:p>
        </w:tc>
      </w:tr>
      <w:tr w14:paraId="77ABCD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CC367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FF3E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服务/供货期限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227B80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服务至项目通过甲方验收</w:t>
            </w:r>
          </w:p>
        </w:tc>
      </w:tr>
      <w:tr w14:paraId="7DBF90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10D1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4C7C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77FEF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4413F8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5204A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F67F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0A8615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 w14:paraId="3B5DB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34D3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E059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8D9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.响应报价超过采购控制价/采购预算的报价视为无效报价；</w:t>
            </w:r>
          </w:p>
          <w:p w14:paraId="2E97CD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加时不提供）、业绩合同扫描件或者复印件（采购公告要求份数）、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项目负责人及成员信息、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信用查询证明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各一份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并加盖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公章；报价供应商对所提供的资料真实性和完整性负责并承担相应责任。</w:t>
            </w:r>
          </w:p>
        </w:tc>
      </w:tr>
      <w:tr w14:paraId="35968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FD3917"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672FD5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30018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C1E582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CDD430E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 w14:paraId="3556EB3E">
      <w:pPr>
        <w:rPr>
          <w:color w:val="auto"/>
          <w:highlight w:val="none"/>
        </w:rPr>
        <w:sectPr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 w14:paraId="2E5AAE41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授权委托函</w:t>
      </w:r>
    </w:p>
    <w:p w14:paraId="2896D0C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2A13D05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）</w:t>
      </w:r>
    </w:p>
    <w:p w14:paraId="1912B2A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606FE81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3EAB4DF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6D7A4BD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6426E21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一、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委托事项</w:t>
      </w:r>
    </w:p>
    <w:p w14:paraId="39ABAE2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（项目名称）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7408D53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二、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委托权限</w:t>
      </w:r>
    </w:p>
    <w:p w14:paraId="55DC9A3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</w:t>
      </w:r>
      <w:r>
        <w:rPr>
          <w:rFonts w:hint="eastAsia" w:ascii="仿宋_GB2312" w:hAnsi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予以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认可并承担全部法律责任，受托人无转委托权。</w:t>
      </w:r>
    </w:p>
    <w:p w14:paraId="3AB6B16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三、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委托期限</w:t>
      </w:r>
    </w:p>
    <w:p w14:paraId="2EBF969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19B54CC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2ABCEDF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法定代表人（签字/盖章）：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579F9CF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附件：法人代表身份证（正反面）、授权委托代表身份证（正反面）</w:t>
      </w:r>
    </w:p>
    <w:p w14:paraId="4BFECF4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67BD33D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日期：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</w:t>
      </w:r>
    </w:p>
    <w:p w14:paraId="31394DB2">
      <w:pP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</w:rPr>
      </w:pPr>
    </w:p>
    <w:p w14:paraId="045EEB2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F092AF">
    <w:pPr>
      <w:pStyle w:val="8"/>
      <w:rPr>
        <w:rFonts w:ascii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4638675</wp:posOffset>
              </wp:positionH>
              <wp:positionV relativeFrom="paragraph">
                <wp:posOffset>-104775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73E0EE">
                          <w:pPr>
                            <w:pStyle w:val="8"/>
                            <w:ind w:right="640" w:rightChars="20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5.25pt;margin-top:-8.2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vunTxdcAAAAMAQAADwAAAAAAAAABACAAAAAiAAAAZHJzL2Rv&#10;d25yZXYueG1sUEsBAhQAFAAAAAgAh07iQARvkKDJAQAAmQMAAA4AAAAAAAAAAQAgAAAAJgEAAGRy&#10;cy9lMm9Eb2MueG1sUEsFBgAAAAAGAAYAWQEAAGE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673E0EE">
                    <w:pPr>
                      <w:pStyle w:val="8"/>
                      <w:ind w:right="640" w:rightChars="20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E451BE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E69A4B">
                          <w:pPr>
                            <w:pStyle w:val="8"/>
                            <w:ind w:left="640" w:leftChars="2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wgC360gAAAAgBAAAPAAAAAAAAAAEAIAAAACIAAABkcnMvZG93bnJldi54&#10;bWxQSwECFAAUAAAACACHTuJA9Aknl8cBAACZAwAADgAAAAAAAAABACAAAAAh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0E69A4B">
                    <w:pPr>
                      <w:pStyle w:val="8"/>
                      <w:ind w:left="640" w:leftChars="2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288397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D32CBE">
    <w:pPr>
      <w:pStyle w:val="9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0E495B">
    <w:pPr>
      <w:pStyle w:val="9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9BF387">
    <w:pPr>
      <w:pStyle w:val="9"/>
      <w:pBdr>
        <w:bottom w:val="none" w:color="auto" w:sz="0" w:space="1"/>
      </w:pBdr>
      <w:rPr>
        <w:u w:val="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8449BA"/>
    <w:rsid w:val="11CF6578"/>
    <w:rsid w:val="2A091211"/>
    <w:rsid w:val="347A0DF0"/>
    <w:rsid w:val="3F241957"/>
    <w:rsid w:val="43660B6B"/>
    <w:rsid w:val="44987AD5"/>
    <w:rsid w:val="46295B78"/>
    <w:rsid w:val="634C2BE9"/>
    <w:rsid w:val="6656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after="120" w:afterLines="0" w:afterAutospacing="0"/>
    </w:pPr>
  </w:style>
  <w:style w:type="paragraph" w:customStyle="1" w:styleId="4">
    <w:name w:val="style4"/>
    <w:basedOn w:val="5"/>
    <w:next w:val="6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5">
    <w:name w:val="正文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6">
    <w:name w:val="2"/>
    <w:basedOn w:val="1"/>
    <w:next w:val="1"/>
    <w:qFormat/>
    <w:uiPriority w:val="0"/>
    <w:pPr>
      <w:adjustRightInd w:val="0"/>
      <w:spacing w:line="420" w:lineRule="atLeast"/>
      <w:ind w:left="1134" w:hanging="227"/>
      <w:textAlignment w:val="baseline"/>
    </w:pPr>
    <w:rPr>
      <w:kern w:val="0"/>
    </w:rPr>
  </w:style>
  <w:style w:type="paragraph" w:styleId="7">
    <w:name w:val="Body Text Indent"/>
    <w:basedOn w:val="1"/>
    <w:next w:val="1"/>
    <w:qFormat/>
    <w:uiPriority w:val="0"/>
    <w:pPr>
      <w:spacing w:after="120" w:afterLines="0" w:afterAutospacing="0"/>
      <w:ind w:left="420" w:left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First Indent"/>
    <w:basedOn w:val="3"/>
    <w:next w:val="11"/>
    <w:qFormat/>
    <w:uiPriority w:val="0"/>
    <w:pPr>
      <w:ind w:firstLine="420" w:firstLineChars="100"/>
    </w:pPr>
  </w:style>
  <w:style w:type="paragraph" w:styleId="11">
    <w:name w:val="Body Text First Indent 2"/>
    <w:basedOn w:val="7"/>
    <w:next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965</Words>
  <Characters>976</Characters>
  <Lines>0</Lines>
  <Paragraphs>0</Paragraphs>
  <TotalTime>1</TotalTime>
  <ScaleCrop>false</ScaleCrop>
  <LinksUpToDate>false</LinksUpToDate>
  <CharactersWithSpaces>1305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2026-06-25T08:29:00Z</dcterms:created>
  <dc:creator>1</dc:creator>
  <cp:lastModifiedBy>Art__</cp:lastModifiedBy>
  <cp:lastPrinted>2026-08-05T03:39:25Z</cp:lastPrinted>
  <dcterms:modified xsi:type="dcterms:W3CDTF">2026-08-05T03:39:34Z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KSOTemplateDocerSaveRecord">
    <vt:lpwstr>eyJoZGlkIjoiMGRmZjU3ZDJmYzFiYjE1MzNmOWMwYThiZTExNTcwYzYiLCJ1c2VySWQiOiIzNjUxNTI5MzEifQ==</vt:lpwstr>
  </property>
  <property fmtid="{D5CDD505-2E9C-101B-9397-08002B2CF9AE}" pid="4" name="ICV">
    <vt:lpwstr>A41D783820AE427CB9E0B18FA21FD3D2_13</vt:lpwstr>
  </property>
</Properties>
</file>