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84AD8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4F5AB0A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  <w:t>评分细则</w:t>
      </w:r>
    </w:p>
    <w:tbl>
      <w:tblPr>
        <w:tblStyle w:val="10"/>
        <w:tblpPr w:leftFromText="180" w:rightFromText="180" w:vertAnchor="text" w:horzAnchor="page" w:tblpX="2289" w:tblpY="464"/>
        <w:tblOverlap w:val="never"/>
        <w:tblW w:w="12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3832"/>
        <w:gridCol w:w="6382"/>
        <w:gridCol w:w="1062"/>
      </w:tblGrid>
      <w:tr w14:paraId="362C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351" w:type="dxa"/>
            <w:shd w:val="clear" w:color="auto" w:fill="D9D9D9"/>
            <w:noWrap/>
            <w:vAlign w:val="center"/>
          </w:tcPr>
          <w:p w14:paraId="06033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仿宋_GB2312" w:hAnsi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评分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模块</w:t>
            </w:r>
          </w:p>
        </w:tc>
        <w:tc>
          <w:tcPr>
            <w:tcW w:w="3832" w:type="dxa"/>
            <w:shd w:val="clear" w:color="auto" w:fill="D9D9D9"/>
            <w:noWrap/>
            <w:vAlign w:val="center"/>
          </w:tcPr>
          <w:p w14:paraId="734F8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评审分项</w:t>
            </w:r>
          </w:p>
        </w:tc>
        <w:tc>
          <w:tcPr>
            <w:tcW w:w="6382" w:type="dxa"/>
            <w:shd w:val="clear" w:color="auto" w:fill="D9D9D9"/>
            <w:noWrap/>
            <w:vAlign w:val="center"/>
          </w:tcPr>
          <w:p w14:paraId="7938C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详细评分细则</w:t>
            </w:r>
          </w:p>
        </w:tc>
        <w:tc>
          <w:tcPr>
            <w:tcW w:w="1062" w:type="dxa"/>
            <w:shd w:val="clear" w:color="auto" w:fill="D9D9D9"/>
            <w:noWrap/>
            <w:vAlign w:val="center"/>
          </w:tcPr>
          <w:p w14:paraId="0C918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cs="方正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得分</w:t>
            </w:r>
          </w:p>
        </w:tc>
      </w:tr>
      <w:tr w14:paraId="3156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1" w:type="dxa"/>
            <w:vMerge w:val="restart"/>
            <w:shd w:val="clear" w:color="auto" w:fill="auto"/>
            <w:vAlign w:val="center"/>
          </w:tcPr>
          <w:p w14:paraId="2BE81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报价得分</w:t>
            </w:r>
          </w:p>
          <w:p w14:paraId="6EFC5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分）</w:t>
            </w:r>
          </w:p>
        </w:tc>
        <w:tc>
          <w:tcPr>
            <w:tcW w:w="3832" w:type="dxa"/>
            <w:shd w:val="clear" w:color="auto" w:fill="auto"/>
            <w:vAlign w:val="center"/>
          </w:tcPr>
          <w:p w14:paraId="70C2D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计算方法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1381C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采用一次平均的方法计算评审基准价，评审基准价为所有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供应商响应报价（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含增值税）的算术平均值。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9AA3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3120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1" w:type="dxa"/>
            <w:vMerge w:val="continue"/>
            <w:shd w:val="clear" w:color="auto" w:fill="auto"/>
            <w:vAlign w:val="center"/>
          </w:tcPr>
          <w:p w14:paraId="476B7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19DA6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偏差率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3F85E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</w:rPr>
              <w:t>偏差率=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100%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</w:rPr>
              <w:t>×（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</w:rPr>
              <w:t>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</w:rPr>
              <w:t>）/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8"/>
                <w:szCs w:val="28"/>
                <w:highlight w:val="none"/>
                <w:lang w:eastAsia="zh-CN"/>
              </w:rPr>
              <w:t>评审基准价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87C6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6535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1351" w:type="dxa"/>
            <w:vMerge w:val="continue"/>
            <w:shd w:val="clear" w:color="auto" w:fill="auto"/>
            <w:vAlign w:val="center"/>
          </w:tcPr>
          <w:p w14:paraId="6E773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10B9DE81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响应报价得分标准</w:t>
            </w:r>
          </w:p>
          <w:p w14:paraId="49A70BD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分）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22D42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（1）当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等于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供应商响应报价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得分=满分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分；</w:t>
            </w:r>
          </w:p>
          <w:p w14:paraId="2E460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（2）当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按照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每高于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分的比例进行扣分，扣完为止。</w:t>
            </w:r>
          </w:p>
          <w:p w14:paraId="2380E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=40-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）/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×100×1</w:t>
            </w:r>
          </w:p>
          <w:p w14:paraId="5F175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（3）当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低于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按照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每低于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评审基准价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1%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扣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分的比例进行扣分，扣完为止。</w:t>
            </w:r>
          </w:p>
          <w:p w14:paraId="74397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响应报价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得分=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评审基</w:t>
            </w:r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  <w:lang w:val="en-US" w:eastAsia="zh-CN"/>
              </w:rPr>
              <w:t>准价-供应商的响应报价）/评审基准价×100×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6481C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1407BE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center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588" w:right="2098" w:bottom="1474" w:left="1984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10"/>
        <w:tblpPr w:leftFromText="180" w:rightFromText="180" w:vertAnchor="text" w:horzAnchor="page" w:tblpX="2289" w:tblpY="464"/>
        <w:tblOverlap w:val="never"/>
        <w:tblW w:w="12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3832"/>
        <w:gridCol w:w="6382"/>
        <w:gridCol w:w="1062"/>
      </w:tblGrid>
      <w:tr w14:paraId="608E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51" w:type="dxa"/>
            <w:shd w:val="clear" w:color="auto" w:fill="auto"/>
            <w:vAlign w:val="center"/>
          </w:tcPr>
          <w:p w14:paraId="0427B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技术得分</w:t>
            </w:r>
          </w:p>
          <w:p w14:paraId="25208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（40分）</w:t>
            </w:r>
          </w:p>
        </w:tc>
        <w:tc>
          <w:tcPr>
            <w:tcW w:w="3832" w:type="dxa"/>
            <w:shd w:val="clear" w:color="auto" w:fill="auto"/>
            <w:vAlign w:val="center"/>
          </w:tcPr>
          <w:p w14:paraId="29B17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整体技术方案应覆盖集团本部及子集团所有公司（六定方案、职级体系建设、薪酬管理体系设计、绩效考核体系、实施辅导落等方案）且包含以下内容：</w:t>
            </w:r>
          </w:p>
          <w:p w14:paraId="036FB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1.标准化服务体系：明确服务准则、服务质量管控标准、服务响应机制、服务验收标准、问题整改机制等内容。</w:t>
            </w:r>
          </w:p>
          <w:p w14:paraId="1F185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2.分项服务周期规划：单独制定各专项服务的详细实施周期计划。</w:t>
            </w:r>
          </w:p>
          <w:p w14:paraId="0135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3.项目人员分工配置：明确本项目团队架构，项目负责人、各模块专项咨询师、落地辅导人员等核心人员配置。</w:t>
            </w:r>
          </w:p>
          <w:p w14:paraId="788D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4.服务成果培训落地计划：针对本项目所有输出的体系方案、制度文件、管理工具等服务成果，制定专项落地培训及宣贯辅导计划。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78B91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方案完整、贴合项目需求、思路专业、落地性强：30（不含）—40（含）分；</w:t>
            </w:r>
          </w:p>
          <w:p w14:paraId="6845F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方案较完整、基本满足需求、具备一定可行性：20（不含）-30（含）分；</w:t>
            </w:r>
          </w:p>
          <w:p w14:paraId="222B4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方案一般、针对性不强、内容较简单：10（不含）-20（含） 分；</w:t>
            </w:r>
          </w:p>
          <w:p w14:paraId="6237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方案缺失、内容空洞、无法满足项目要求：0-10（含） 分。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8BB3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9EB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1351" w:type="dxa"/>
            <w:vMerge w:val="restart"/>
            <w:shd w:val="clear" w:color="auto" w:fill="auto"/>
            <w:vAlign w:val="center"/>
          </w:tcPr>
          <w:p w14:paraId="337DB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综合实力得分</w:t>
            </w:r>
          </w:p>
          <w:p w14:paraId="68EAC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（20分）</w:t>
            </w:r>
          </w:p>
        </w:tc>
        <w:tc>
          <w:tcPr>
            <w:tcW w:w="3832" w:type="dxa"/>
            <w:shd w:val="clear" w:color="auto" w:fill="auto"/>
            <w:vAlign w:val="center"/>
          </w:tcPr>
          <w:p w14:paraId="39DC0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同类项目业绩（满分12分）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3691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近3年具有集团人力咨询（六定 、职级 、 薪酬 、绩效）一体化项目业绩，每提供1份得4分，最多得12分，提供合同扫描件，合同需体现服务内容。</w:t>
            </w:r>
          </w:p>
        </w:tc>
        <w:tc>
          <w:tcPr>
            <w:tcW w:w="1062" w:type="dxa"/>
            <w:vMerge w:val="restart"/>
            <w:shd w:val="clear" w:color="auto" w:fill="auto"/>
            <w:vAlign w:val="center"/>
          </w:tcPr>
          <w:p w14:paraId="48B9E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2278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51" w:type="dxa"/>
            <w:vMerge w:val="continue"/>
            <w:shd w:val="clear" w:color="auto" w:fill="auto"/>
            <w:vAlign w:val="center"/>
          </w:tcPr>
          <w:p w14:paraId="42E00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349CA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项目团队配备（满分6分）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004E1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项目负责人具备高级人力资源证书得3分，提供人员证书扫描件；</w:t>
            </w:r>
          </w:p>
          <w:p w14:paraId="593DF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项目团队成员（项目负责人除外）具有中级职称，每有1人得1分，最多得3分，提供人员证书扫描件；</w:t>
            </w:r>
          </w:p>
        </w:tc>
        <w:tc>
          <w:tcPr>
            <w:tcW w:w="1062" w:type="dxa"/>
            <w:vMerge w:val="continue"/>
            <w:shd w:val="clear" w:color="auto" w:fill="auto"/>
            <w:vAlign w:val="center"/>
          </w:tcPr>
          <w:p w14:paraId="1A914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F6A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351" w:type="dxa"/>
            <w:vMerge w:val="continue"/>
            <w:shd w:val="clear" w:color="auto" w:fill="auto"/>
            <w:vAlign w:val="center"/>
          </w:tcPr>
          <w:p w14:paraId="59E97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32" w:type="dxa"/>
            <w:shd w:val="clear" w:color="auto" w:fill="auto"/>
            <w:vAlign w:val="center"/>
          </w:tcPr>
          <w:p w14:paraId="11ED5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服务承诺（满分2分）</w:t>
            </w:r>
          </w:p>
        </w:tc>
        <w:tc>
          <w:tcPr>
            <w:tcW w:w="6382" w:type="dxa"/>
            <w:shd w:val="clear" w:color="auto" w:fill="auto"/>
            <w:vAlign w:val="center"/>
          </w:tcPr>
          <w:p w14:paraId="21423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承诺无条件按照采购人要求提供驻场服务，以及两年项目服务质保期限，提供服务承诺书，得2分。</w:t>
            </w:r>
          </w:p>
        </w:tc>
        <w:tc>
          <w:tcPr>
            <w:tcW w:w="1062" w:type="dxa"/>
            <w:vMerge w:val="continue"/>
            <w:shd w:val="clear" w:color="auto" w:fill="auto"/>
            <w:vAlign w:val="center"/>
          </w:tcPr>
          <w:p w14:paraId="25D2F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5699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1565" w:type="dxa"/>
            <w:gridSpan w:val="3"/>
            <w:shd w:val="clear" w:color="auto" w:fill="auto"/>
            <w:vAlign w:val="center"/>
          </w:tcPr>
          <w:p w14:paraId="0BEFC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41188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F485F46">
      <w:pPr>
        <w:pStyle w:val="9"/>
        <w:ind w:left="0" w:leftChars="0" w:firstLine="0" w:firstLineChars="0"/>
        <w:rPr>
          <w:color w:val="auto"/>
        </w:rPr>
        <w:sectPr>
          <w:headerReference r:id="rId9" w:type="default"/>
          <w:footerReference r:id="rId11" w:type="default"/>
          <w:headerReference r:id="rId10" w:type="even"/>
          <w:footerReference r:id="rId12" w:type="even"/>
          <w:pgSz w:w="16838" w:h="11906" w:orient="landscape"/>
          <w:pgMar w:top="1588" w:right="2098" w:bottom="1474" w:left="1984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04D56C5D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</w:pPr>
      <w:bookmarkStart w:id="0" w:name="_GoBack"/>
      <w:bookmarkEnd w:id="0"/>
    </w:p>
    <w:sectPr>
      <w:headerReference r:id="rId13" w:type="default"/>
      <w:footerReference r:id="rId15" w:type="default"/>
      <w:headerReference r:id="rId14" w:type="even"/>
      <w:footerReference r:id="rId16" w:type="even"/>
      <w:pgSz w:w="11906" w:h="16838"/>
      <w:pgMar w:top="2098" w:right="1474" w:bottom="1984" w:left="1588" w:header="136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C215BE-CB40-4BF6-87E3-2796F132F8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0A7AD2D-35F0-473B-B604-21A06E678DC9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E45D74D-147D-47B8-9EF5-D53161E7BC9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9DF6458-0EDC-4408-A9B7-98F782D5B8C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93E1CBB-06D9-4E4D-A22E-CDEAC00809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0C4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64638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64638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E6BA5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FA8C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-253365</wp:posOffset>
              </wp:positionH>
              <wp:positionV relativeFrom="paragraph">
                <wp:posOffset>-607060</wp:posOffset>
              </wp:positionV>
              <wp:extent cx="1828800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D3F4BB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right="320" w:rightChars="10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95pt;margin-top:-47.8pt;height:144pt;width:144pt;mso-position-horizontal-relative:margin;mso-wrap-style:none;z-index:251662336;mso-width-relative:page;mso-height-relative:page;" filled="f" stroked="f" coordsize="21600,21600" o:gfxdata="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mvyHTaAAAACwEAAA8AAAAAAAAAAQAgAAAAIgAAAGRycy9kb3du&#10;cmV2LnhtbFBLAQIUABQAAAAIAIdO4kDNy78vNgIAAGU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layout-flow:vertical-ideographic;mso-fit-shape-to-text:t;">
                <w:txbxContent>
                  <w:p w14:paraId="5BD3F4BB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right="320" w:rightChars="10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30B53"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4330E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834D1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right="320" w:rightChars="10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834D1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right="320" w:rightChars="10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8B442">
                          <w:pPr>
                            <w:pStyle w:val="6"/>
                            <w:ind w:right="6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78B442">
                    <w:pPr>
                      <w:pStyle w:val="6"/>
                      <w:ind w:right="6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1F5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8C33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RkSwgzAgAAY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RkSw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8C33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8170F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E186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-250190</wp:posOffset>
              </wp:positionH>
              <wp:positionV relativeFrom="paragraph">
                <wp:posOffset>165100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C52D4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7pt;margin-top:13pt;height:144pt;width:144pt;mso-position-horizontal-relative:margin;mso-wrap-style:none;z-index:251661312;mso-width-relative:page;mso-height-relative:page;" filled="f" stroked="f" coordsize="21600,21600" o:gfxdata="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j1bHnaAAAACgEAAA8AAAAAAAAAAQAgAAAAIgAAAGRycy9kb3du&#10;cmV2LnhtbFBLAQIUABQAAAAIAIdO4kDDdMteNgIAAGU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layout-flow:vertical-ideographic;mso-fit-shape-to-text:t;">
                <w:txbxContent>
                  <w:p w14:paraId="77BC52D4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A2872">
    <w:pPr>
      <w:pStyle w:val="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5A70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-249555</wp:posOffset>
              </wp:positionH>
              <wp:positionV relativeFrom="paragraph">
                <wp:posOffset>141605</wp:posOffset>
              </wp:positionV>
              <wp:extent cx="1828800" cy="1828800"/>
              <wp:effectExtent l="0" t="0" r="0" b="0"/>
              <wp:wrapNone/>
              <wp:docPr id="42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2F770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eaVert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9.65pt;margin-top:11.15pt;height:144pt;width:144pt;mso-position-horizontal-relative:margin;mso-wrap-style:none;z-index:251663360;mso-width-relative:page;mso-height-relative:page;" filled="f" stroked="f" coordsize="21600,21600" o:gfxdata="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hys0jaAAAACgEAAA8AAAAAAAAAAQAgAAAAIgAAAGRycy9kb3du&#10;cmV2LnhtbFBLAQIUABQAAAAIAIdO4kCT8XgBNgIAAGU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layout-flow:vertical-ideographic;mso-fit-shape-to-text:t;">
                <w:txbxContent>
                  <w:p w14:paraId="0A22F770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718C">
    <w:pPr>
      <w:pStyle w:val="7"/>
      <w:pBdr>
        <w:bottom w:val="none" w:color="auto" w:sz="0" w:space="1"/>
      </w:pBdr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69F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multilevel"/>
    <w:tmpl w:val="0000000E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方正大标宋简体" w:eastAsia="方正大标宋简体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2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459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E02AD"/>
    <w:rsid w:val="00FE7031"/>
    <w:rsid w:val="013A62EF"/>
    <w:rsid w:val="015809C4"/>
    <w:rsid w:val="01893391"/>
    <w:rsid w:val="01CB2408"/>
    <w:rsid w:val="025A704C"/>
    <w:rsid w:val="03B63B6A"/>
    <w:rsid w:val="044653B3"/>
    <w:rsid w:val="04810F1A"/>
    <w:rsid w:val="049D10CF"/>
    <w:rsid w:val="04B15528"/>
    <w:rsid w:val="051723D0"/>
    <w:rsid w:val="05C34B4B"/>
    <w:rsid w:val="0640428E"/>
    <w:rsid w:val="065613AF"/>
    <w:rsid w:val="068838F4"/>
    <w:rsid w:val="072D443A"/>
    <w:rsid w:val="07A04291"/>
    <w:rsid w:val="0837350B"/>
    <w:rsid w:val="089303A1"/>
    <w:rsid w:val="098E7D44"/>
    <w:rsid w:val="0999397B"/>
    <w:rsid w:val="0A132C02"/>
    <w:rsid w:val="0A926F89"/>
    <w:rsid w:val="0A995273"/>
    <w:rsid w:val="0B1B5AF2"/>
    <w:rsid w:val="0D044068"/>
    <w:rsid w:val="0D232A61"/>
    <w:rsid w:val="0D5E0EC2"/>
    <w:rsid w:val="0DA770F4"/>
    <w:rsid w:val="0DF843DB"/>
    <w:rsid w:val="0F5A207F"/>
    <w:rsid w:val="0FC150CF"/>
    <w:rsid w:val="10202EE0"/>
    <w:rsid w:val="103709CC"/>
    <w:rsid w:val="10ED53C5"/>
    <w:rsid w:val="118E7C72"/>
    <w:rsid w:val="11A02710"/>
    <w:rsid w:val="11DA4164"/>
    <w:rsid w:val="128B732C"/>
    <w:rsid w:val="13A740BB"/>
    <w:rsid w:val="13C53FD0"/>
    <w:rsid w:val="13CD6F8A"/>
    <w:rsid w:val="14DC77B4"/>
    <w:rsid w:val="14F350C1"/>
    <w:rsid w:val="1554390E"/>
    <w:rsid w:val="15C71D52"/>
    <w:rsid w:val="167531CC"/>
    <w:rsid w:val="16F45869"/>
    <w:rsid w:val="16FA35FD"/>
    <w:rsid w:val="172A1B84"/>
    <w:rsid w:val="174B577D"/>
    <w:rsid w:val="17A83829"/>
    <w:rsid w:val="17B81B2C"/>
    <w:rsid w:val="184D326B"/>
    <w:rsid w:val="188E21CD"/>
    <w:rsid w:val="188F4D22"/>
    <w:rsid w:val="18C54E6D"/>
    <w:rsid w:val="18EC06F0"/>
    <w:rsid w:val="18FA6A3B"/>
    <w:rsid w:val="19783B9B"/>
    <w:rsid w:val="1A6622C5"/>
    <w:rsid w:val="1B3A2C32"/>
    <w:rsid w:val="1B841FCE"/>
    <w:rsid w:val="1BB73089"/>
    <w:rsid w:val="1C353ED6"/>
    <w:rsid w:val="1D035DBE"/>
    <w:rsid w:val="1E18340C"/>
    <w:rsid w:val="1E3723A2"/>
    <w:rsid w:val="1F1C7BF6"/>
    <w:rsid w:val="1F29350C"/>
    <w:rsid w:val="1F5305DE"/>
    <w:rsid w:val="1F7D0CD8"/>
    <w:rsid w:val="1FAC4343"/>
    <w:rsid w:val="1FC1372A"/>
    <w:rsid w:val="1FD71884"/>
    <w:rsid w:val="1FF535FC"/>
    <w:rsid w:val="202D39A2"/>
    <w:rsid w:val="203B64EB"/>
    <w:rsid w:val="20766830"/>
    <w:rsid w:val="20855784"/>
    <w:rsid w:val="20A0048B"/>
    <w:rsid w:val="213C3006"/>
    <w:rsid w:val="217D437D"/>
    <w:rsid w:val="22A77977"/>
    <w:rsid w:val="237C4C1C"/>
    <w:rsid w:val="23966839"/>
    <w:rsid w:val="23E960C6"/>
    <w:rsid w:val="240D5F2F"/>
    <w:rsid w:val="24B85FE4"/>
    <w:rsid w:val="24ED62A3"/>
    <w:rsid w:val="251C1370"/>
    <w:rsid w:val="255D6B88"/>
    <w:rsid w:val="25A4254E"/>
    <w:rsid w:val="268742DF"/>
    <w:rsid w:val="269A5A41"/>
    <w:rsid w:val="26E3633D"/>
    <w:rsid w:val="273C2970"/>
    <w:rsid w:val="275102B3"/>
    <w:rsid w:val="277902B7"/>
    <w:rsid w:val="27833A08"/>
    <w:rsid w:val="28B11632"/>
    <w:rsid w:val="2923010D"/>
    <w:rsid w:val="29233D8C"/>
    <w:rsid w:val="29305143"/>
    <w:rsid w:val="293E7836"/>
    <w:rsid w:val="29F319B0"/>
    <w:rsid w:val="2A694AFF"/>
    <w:rsid w:val="2AAB228B"/>
    <w:rsid w:val="2AB22C1B"/>
    <w:rsid w:val="2B3264F9"/>
    <w:rsid w:val="2B471464"/>
    <w:rsid w:val="2BA423EE"/>
    <w:rsid w:val="2BE542DC"/>
    <w:rsid w:val="2C253164"/>
    <w:rsid w:val="2CE43832"/>
    <w:rsid w:val="2D1E38B1"/>
    <w:rsid w:val="2D4E5BFC"/>
    <w:rsid w:val="2E9F1F0C"/>
    <w:rsid w:val="2ED00512"/>
    <w:rsid w:val="2FE70FA2"/>
    <w:rsid w:val="2FFA0EC4"/>
    <w:rsid w:val="2FFF0BCF"/>
    <w:rsid w:val="305765F9"/>
    <w:rsid w:val="30AE5029"/>
    <w:rsid w:val="30B914E0"/>
    <w:rsid w:val="30D33DC3"/>
    <w:rsid w:val="31F80989"/>
    <w:rsid w:val="321B7C44"/>
    <w:rsid w:val="321F28F3"/>
    <w:rsid w:val="322B69C3"/>
    <w:rsid w:val="32C51616"/>
    <w:rsid w:val="32FD49EB"/>
    <w:rsid w:val="33515D89"/>
    <w:rsid w:val="33DB43A2"/>
    <w:rsid w:val="34252813"/>
    <w:rsid w:val="346A57CF"/>
    <w:rsid w:val="34767D6A"/>
    <w:rsid w:val="35004DDD"/>
    <w:rsid w:val="353D2CE5"/>
    <w:rsid w:val="356678F7"/>
    <w:rsid w:val="35917DCF"/>
    <w:rsid w:val="360175AB"/>
    <w:rsid w:val="361B485E"/>
    <w:rsid w:val="36B132AA"/>
    <w:rsid w:val="36C41867"/>
    <w:rsid w:val="36D920B3"/>
    <w:rsid w:val="37FE02EA"/>
    <w:rsid w:val="38064393"/>
    <w:rsid w:val="38312BB1"/>
    <w:rsid w:val="383F45D6"/>
    <w:rsid w:val="389558B9"/>
    <w:rsid w:val="390C3D2B"/>
    <w:rsid w:val="39213C0B"/>
    <w:rsid w:val="39542E1A"/>
    <w:rsid w:val="396B5AB0"/>
    <w:rsid w:val="3A9B6D7C"/>
    <w:rsid w:val="3AFF50B3"/>
    <w:rsid w:val="3B3F3B31"/>
    <w:rsid w:val="3BF83307"/>
    <w:rsid w:val="3C132769"/>
    <w:rsid w:val="3C721FC7"/>
    <w:rsid w:val="3C74072E"/>
    <w:rsid w:val="3C8B095F"/>
    <w:rsid w:val="3C9025B0"/>
    <w:rsid w:val="3CC04181"/>
    <w:rsid w:val="3CCE25B2"/>
    <w:rsid w:val="3CE21E78"/>
    <w:rsid w:val="3D6D46C1"/>
    <w:rsid w:val="3D8263F7"/>
    <w:rsid w:val="3D9E5D28"/>
    <w:rsid w:val="3E1201FF"/>
    <w:rsid w:val="3E254CEB"/>
    <w:rsid w:val="3E795E9D"/>
    <w:rsid w:val="3E962575"/>
    <w:rsid w:val="3ED35B35"/>
    <w:rsid w:val="3FD11DF9"/>
    <w:rsid w:val="408753EB"/>
    <w:rsid w:val="40E15D83"/>
    <w:rsid w:val="416E58CE"/>
    <w:rsid w:val="42004FF4"/>
    <w:rsid w:val="421156DC"/>
    <w:rsid w:val="4218267E"/>
    <w:rsid w:val="42667AB2"/>
    <w:rsid w:val="43595306"/>
    <w:rsid w:val="43716DBC"/>
    <w:rsid w:val="43C6583D"/>
    <w:rsid w:val="43ED0597"/>
    <w:rsid w:val="44D94BC1"/>
    <w:rsid w:val="44DB5385"/>
    <w:rsid w:val="46810B28"/>
    <w:rsid w:val="469A1E62"/>
    <w:rsid w:val="472552CA"/>
    <w:rsid w:val="47A42AA0"/>
    <w:rsid w:val="47B44C4F"/>
    <w:rsid w:val="48B25ADB"/>
    <w:rsid w:val="48D302D8"/>
    <w:rsid w:val="498700F0"/>
    <w:rsid w:val="49AB00B4"/>
    <w:rsid w:val="49FD4A73"/>
    <w:rsid w:val="4A093AAF"/>
    <w:rsid w:val="4A3D7A5A"/>
    <w:rsid w:val="4A4243F0"/>
    <w:rsid w:val="4AC7211E"/>
    <w:rsid w:val="4AFE326E"/>
    <w:rsid w:val="4BB60FCD"/>
    <w:rsid w:val="4BB63A1B"/>
    <w:rsid w:val="4BD95ABB"/>
    <w:rsid w:val="4C10428F"/>
    <w:rsid w:val="4C306BE3"/>
    <w:rsid w:val="4C8D6A46"/>
    <w:rsid w:val="4DA7667B"/>
    <w:rsid w:val="4DCA7C0C"/>
    <w:rsid w:val="4DD25B48"/>
    <w:rsid w:val="4DE2449F"/>
    <w:rsid w:val="4EFD443D"/>
    <w:rsid w:val="4F195FF9"/>
    <w:rsid w:val="4F7F023F"/>
    <w:rsid w:val="4FA97F90"/>
    <w:rsid w:val="506151B1"/>
    <w:rsid w:val="50D521AD"/>
    <w:rsid w:val="514B0014"/>
    <w:rsid w:val="5180327A"/>
    <w:rsid w:val="52165593"/>
    <w:rsid w:val="524162C4"/>
    <w:rsid w:val="524642B3"/>
    <w:rsid w:val="530C784E"/>
    <w:rsid w:val="53370692"/>
    <w:rsid w:val="53677E51"/>
    <w:rsid w:val="53BE25B2"/>
    <w:rsid w:val="544F34C3"/>
    <w:rsid w:val="5459613F"/>
    <w:rsid w:val="548E0A81"/>
    <w:rsid w:val="54CA0AA9"/>
    <w:rsid w:val="555B0462"/>
    <w:rsid w:val="557547C5"/>
    <w:rsid w:val="55A86DD0"/>
    <w:rsid w:val="55EA5788"/>
    <w:rsid w:val="566E5BF4"/>
    <w:rsid w:val="5683587B"/>
    <w:rsid w:val="5699538C"/>
    <w:rsid w:val="56A1616C"/>
    <w:rsid w:val="571A0371"/>
    <w:rsid w:val="575F0EFD"/>
    <w:rsid w:val="577B076B"/>
    <w:rsid w:val="583F3CCF"/>
    <w:rsid w:val="58D02D39"/>
    <w:rsid w:val="59036248"/>
    <w:rsid w:val="594F1EAF"/>
    <w:rsid w:val="59C674FB"/>
    <w:rsid w:val="59CC65A5"/>
    <w:rsid w:val="59F856B0"/>
    <w:rsid w:val="5A702373"/>
    <w:rsid w:val="5A7F4A16"/>
    <w:rsid w:val="5B214C4B"/>
    <w:rsid w:val="5B8B4EDF"/>
    <w:rsid w:val="5BD8462A"/>
    <w:rsid w:val="5BE07737"/>
    <w:rsid w:val="5C252EE1"/>
    <w:rsid w:val="5C480E38"/>
    <w:rsid w:val="5CC85FC5"/>
    <w:rsid w:val="5D7E0072"/>
    <w:rsid w:val="5D816151"/>
    <w:rsid w:val="5EC32E0F"/>
    <w:rsid w:val="5EC415A8"/>
    <w:rsid w:val="5F276DA9"/>
    <w:rsid w:val="5F675708"/>
    <w:rsid w:val="5FEA46E0"/>
    <w:rsid w:val="5FF24416"/>
    <w:rsid w:val="61052672"/>
    <w:rsid w:val="613F394C"/>
    <w:rsid w:val="615136BB"/>
    <w:rsid w:val="61A00737"/>
    <w:rsid w:val="628D11D3"/>
    <w:rsid w:val="62EC6DA6"/>
    <w:rsid w:val="637660E4"/>
    <w:rsid w:val="639554A5"/>
    <w:rsid w:val="63A9658E"/>
    <w:rsid w:val="63C10FB8"/>
    <w:rsid w:val="63FC0596"/>
    <w:rsid w:val="646A5DEF"/>
    <w:rsid w:val="64822C81"/>
    <w:rsid w:val="64AC114E"/>
    <w:rsid w:val="64F16297"/>
    <w:rsid w:val="6506448B"/>
    <w:rsid w:val="6523167D"/>
    <w:rsid w:val="653D69A4"/>
    <w:rsid w:val="65BF03BD"/>
    <w:rsid w:val="65FF6A62"/>
    <w:rsid w:val="667322A4"/>
    <w:rsid w:val="6712775C"/>
    <w:rsid w:val="67346724"/>
    <w:rsid w:val="678A0557"/>
    <w:rsid w:val="68092C9C"/>
    <w:rsid w:val="680D31CB"/>
    <w:rsid w:val="685B3008"/>
    <w:rsid w:val="689C2C37"/>
    <w:rsid w:val="6A441C65"/>
    <w:rsid w:val="6AA9520C"/>
    <w:rsid w:val="6B2B3634"/>
    <w:rsid w:val="6BD10A4D"/>
    <w:rsid w:val="6BDA756E"/>
    <w:rsid w:val="6CAE465D"/>
    <w:rsid w:val="6CC62828"/>
    <w:rsid w:val="6CCA0AD6"/>
    <w:rsid w:val="6D0931DE"/>
    <w:rsid w:val="6D0D69DA"/>
    <w:rsid w:val="6D1D4A77"/>
    <w:rsid w:val="6D503E66"/>
    <w:rsid w:val="6E5B4E94"/>
    <w:rsid w:val="6F123AC7"/>
    <w:rsid w:val="6F1C418A"/>
    <w:rsid w:val="6F655367"/>
    <w:rsid w:val="701C75B8"/>
    <w:rsid w:val="701C77FC"/>
    <w:rsid w:val="70E75BC9"/>
    <w:rsid w:val="710014B7"/>
    <w:rsid w:val="715E396F"/>
    <w:rsid w:val="71E72C94"/>
    <w:rsid w:val="720D543A"/>
    <w:rsid w:val="723C2892"/>
    <w:rsid w:val="723F30C3"/>
    <w:rsid w:val="728E3DA6"/>
    <w:rsid w:val="72DA6836"/>
    <w:rsid w:val="72F46EC1"/>
    <w:rsid w:val="732A752E"/>
    <w:rsid w:val="737879F1"/>
    <w:rsid w:val="7387235F"/>
    <w:rsid w:val="73915642"/>
    <w:rsid w:val="73F640ED"/>
    <w:rsid w:val="740C2DE4"/>
    <w:rsid w:val="747619DF"/>
    <w:rsid w:val="77361223"/>
    <w:rsid w:val="78D270D7"/>
    <w:rsid w:val="78E3129B"/>
    <w:rsid w:val="7A3632EF"/>
    <w:rsid w:val="7A9B5C8E"/>
    <w:rsid w:val="7AB5465D"/>
    <w:rsid w:val="7B0063EF"/>
    <w:rsid w:val="7BF65694"/>
    <w:rsid w:val="7C0D3036"/>
    <w:rsid w:val="7C2330CA"/>
    <w:rsid w:val="7C58454B"/>
    <w:rsid w:val="7C6333F8"/>
    <w:rsid w:val="7CB63D1B"/>
    <w:rsid w:val="7CD16F56"/>
    <w:rsid w:val="7CE22A42"/>
    <w:rsid w:val="7DA37E53"/>
    <w:rsid w:val="7DBB2757"/>
    <w:rsid w:val="7DCD1C61"/>
    <w:rsid w:val="7DD06266"/>
    <w:rsid w:val="7DEC2F26"/>
    <w:rsid w:val="7E5B17FD"/>
    <w:rsid w:val="7F063F6D"/>
    <w:rsid w:val="7F115287"/>
    <w:rsid w:val="7F4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next w:val="9"/>
    <w:unhideWhenUsed/>
    <w:qFormat/>
    <w:uiPriority w:val="99"/>
    <w:pPr>
      <w:ind w:firstLine="100" w:firstLineChars="100"/>
    </w:p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表格字体-居中"/>
    <w:basedOn w:val="1"/>
    <w:next w:val="1"/>
    <w:autoRedefine/>
    <w:qFormat/>
    <w:uiPriority w:val="0"/>
    <w:pPr>
      <w:jc w:val="center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cbe48682-fddb-424e-937c-e2a889fc1583</errorID>
      <errorWord>和绩效考核</errorWord>
      <group>L1_Grammar</group>
      <groupName>语法问题</groupName>
      <ability>L2_Order</ability>
      <abilityName>语序不当</abilityName>
      <candidateList>
        <item>绩效考核和</item>
      </candidateList>
      <explain>句子可能没有遵循时空、逻辑顺序，或者介词、关联词等位置不当。</explain>
      <paraID>165A681E</paraID>
      <start>0</start>
      <end>5</end>
      <status>unmodified</status>
      <modifiedWord/>
      <trackRevisions>false</trackRevisions>
    </reviewItem>
    <reviewItem>
      <errorID>6aee7264-1bc4-404a-a587-2303a39b521b</errorID>
      <errorWord>、</errorWord>
      <group>L1_Word</group>
      <groupName>字词问题</groupName>
      <ability>L2_Typo</ability>
      <abilityName>字词错误</abilityName>
      <candidateList>
        <item>、对</item>
      </candidateList>
      <explain/>
      <paraID>630875DA</paraID>
      <start>9</start>
      <end>11</end>
      <status>modified</status>
      <modifiedWord>、对</modifiedWord>
      <trackRevisions>false</trackRevisions>
    </reviewItem>
    <reviewItem>
      <errorID>9a395edb-cd1b-48ab-8e1d-13d25e1b8950</errorID>
      <errorWord>项目的</errorWord>
      <group>L1_Grammar</group>
      <groupName>语法问题</groupName>
      <ability>L2_Order</ability>
      <abilityName>语序不当</abilityName>
      <candidateList>
        <item>项目</item>
      </candidateList>
      <explain>句子可能没有遵循时空、逻辑顺序，或者介词、关联词等位置不当。</explain>
      <paraID>39B70886</paraID>
      <start>37</start>
      <end>39</end>
      <status>modified</status>
      <modifiedWord>项目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04f872-1b7c-47bd-b26c-c6c4c21664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5329</Words>
  <Characters>5569</Characters>
  <Lines>0</Lines>
  <Paragraphs>0</Paragraphs>
  <TotalTime>1</TotalTime>
  <ScaleCrop>false</ScaleCrop>
  <LinksUpToDate>false</LinksUpToDate>
  <CharactersWithSpaces>6005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2026-08-04T02:36:00Z</dcterms:created>
  <dc:creator>12147</dc:creator>
  <cp:lastModifiedBy>zi yi</cp:lastModifiedBy>
  <cp:lastPrinted>2026-08-07T02:32:00Z</cp:lastPrinted>
  <dcterms:modified xsi:type="dcterms:W3CDTF">2026-08-11T02:24:57Z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eyJoZGlkIjoiMDA3Zjk1ODFjNjBmMzIyNDk3MDEyMWE5OGJlNTI2NjgiLCJ1c2VySWQiOiIzOTc1NzAxNTAifQ==</vt:lpwstr>
  </property>
  <property fmtid="{D5CDD505-2E9C-101B-9397-08002B2CF9AE}" pid="4" name="ICV">
    <vt:lpwstr>CEF826E547FC4D2685F69E39DBE7303A_13</vt:lpwstr>
  </property>
</Properties>
</file>