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BB39C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  <w:t>附件1：</w:t>
      </w:r>
    </w:p>
    <w:p w14:paraId="093009D8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</w:pPr>
    </w:p>
    <w:p w14:paraId="3FF92154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</w:pPr>
    </w:p>
    <w:p w14:paraId="6356B450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</w:pPr>
    </w:p>
    <w:p w14:paraId="7BAF0829">
      <w:pPr>
        <w:widowControl/>
        <w:jc w:val="center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44"/>
          <w:szCs w:val="44"/>
          <w:lang w:val="en-US" w:eastAsia="zh-CN" w:bidi="ar"/>
        </w:rPr>
        <w:t>郑州航空港区安康雅苑、佳苑保障房项目安全文明整改提升工程机械设备租赁采购响应文件</w:t>
      </w:r>
    </w:p>
    <w:p w14:paraId="2434DB57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7E3D869B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3567EE55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3553D8D5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0DD8169D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152CE70D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0AE31414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22CB80E2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2AC5D4C7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1F468FF8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31C43060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2344AA73">
      <w:pPr>
        <w:widowControl/>
        <w:jc w:val="left"/>
        <w:textAlignment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 w14:paraId="6B81D291">
      <w:pPr>
        <w:widowControl/>
        <w:jc w:val="left"/>
        <w:textAlignment w:val="center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u w:val="singl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lang w:val="en-US" w:eastAsia="zh-CN" w:bidi="ar"/>
        </w:rPr>
        <w:t>响应人：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u w:val="single"/>
          <w:lang w:val="en-US" w:eastAsia="zh-CN" w:bidi="ar"/>
        </w:rPr>
        <w:t xml:space="preserve">                              </w:t>
      </w:r>
    </w:p>
    <w:p w14:paraId="46EC04AE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35439990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410437A9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0FB741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报价应附材料（下述资料要求有重复时，仅提供一次即可）：</w:t>
      </w:r>
    </w:p>
    <w:p w14:paraId="0283DA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  <w:t>1、报价函；</w:t>
      </w:r>
    </w:p>
    <w:p w14:paraId="39E3B6D7">
      <w:pPr>
        <w:pStyle w:val="2"/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  <w:t>2、附营业执照、资质证书（资格条件有要求时提供，无要求不提供）、开户许可证或基本存款账户信息、法定代表人身份证正反面复印件、授权委托书（法人代表参加时不提供）、授权代表身份证复印件（法人代表参加时不提供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  <w:t>各一份加盖公章；报价供应商对所提供的资料真实性和完整性负责并对此承担责任。</w:t>
      </w:r>
    </w:p>
    <w:p w14:paraId="73151B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center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  <w:t>3、提供承诺书，格式附后。</w:t>
      </w:r>
    </w:p>
    <w:p w14:paraId="150507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center"/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  <w:t>4、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除联合体内部外，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eastAsia="zh-CN"/>
        </w:rPr>
        <w:t>单位负责人为同一人、或者存在控股、管理关系的不同单位，均不得同时参加本项目的投标，提供“国家企业信用信息公示系统”（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网址：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"https://www.gsxt.gov.cn/index.html"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5"/>
          <w:rFonts w:ascii="宋体" w:hAnsi="宋体" w:eastAsia="宋体" w:cs="宋体"/>
          <w:sz w:val="24"/>
          <w:szCs w:val="24"/>
        </w:rPr>
        <w:t>国家企业信用信息公示系统 (gsxt.gov.cn)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eastAsia="zh-CN"/>
        </w:rPr>
        <w:t>）中公示的公司信息、股东（或出资人）信息。</w:t>
      </w:r>
    </w:p>
    <w:p w14:paraId="74659D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center"/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val="en-US" w:eastAsia="zh-CN" w:bidi="ar"/>
        </w:rPr>
        <w:t>响应单位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提供在“中国执行信息公开网”（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instrText xml:space="preserve"> HYPERLINK "http://zxgk.court.gov.cn/" </w:instrTex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bidi="ar"/>
        </w:rPr>
        <w:t>http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://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bidi="ar"/>
        </w:rPr>
        <w:t>zxgk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bidi="ar"/>
        </w:rPr>
        <w:t>court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bidi="ar"/>
        </w:rPr>
        <w:t>gov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bidi="ar"/>
        </w:rPr>
        <w:t>cn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/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）查询相关主体【包含供应商、企业法定代表人】未列入失信被执行人网页打印页或截图，若上述对象有一个或一个以上被列入失信被执行人名单，拒绝其参与本次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eastAsia="zh-CN" w:bidi="ar"/>
        </w:rPr>
        <w:t>采购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活动，其响应无效。查询结果需显示查询时的日期，查询时的日期须在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eastAsia="zh-CN" w:bidi="ar"/>
        </w:rPr>
        <w:t>采购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公告发布之日后。</w:t>
      </w:r>
    </w:p>
    <w:p w14:paraId="380FBE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center"/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针对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val="en-US" w:eastAsia="zh-CN" w:bidi="ar"/>
        </w:rPr>
        <w:t>上述本条第4、5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项，对于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val="en-US" w:eastAsia="zh-CN" w:bidi="ar"/>
        </w:rPr>
        <w:t>响应单位</w:t>
      </w:r>
      <w:r>
        <w:rPr>
          <w:rFonts w:hint="eastAsia" w:asciiTheme="minorEastAsia" w:hAnsiTheme="minorEastAsia" w:eastAsiaTheme="minorEastAsia" w:cstheme="minorEastAsia"/>
          <w:color w:val="000000"/>
          <w:spacing w:val="0"/>
          <w:kern w:val="0"/>
          <w:sz w:val="24"/>
          <w:szCs w:val="24"/>
          <w:lang w:bidi="ar"/>
        </w:rPr>
        <w:t>查询过程中输入信息或查询路径不准确等，可由采购人进行查询复核并留档， 以查询复核结果为准。</w:t>
      </w:r>
    </w:p>
    <w:p w14:paraId="0D0631D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6、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"/>
        </w:rPr>
        <w:t>资格条件规定的所有资料（资料有重复要求提供的，仅提供一次即可）。</w:t>
      </w:r>
    </w:p>
    <w:p w14:paraId="57D946C4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5A3F1A3C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15F08C93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6978578E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46972DC6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23579275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7CC2DFAB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</w:p>
    <w:p w14:paraId="403D1494">
      <w:pPr>
        <w:widowControl/>
        <w:jc w:val="left"/>
        <w:textAlignment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  <w:t>附件1：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2003"/>
        <w:gridCol w:w="5835"/>
      </w:tblGrid>
      <w:tr w14:paraId="1F39FCD7">
        <w:trPr>
          <w:trHeight w:val="610" w:hRule="atLeast"/>
          <w:jc w:val="center"/>
        </w:trPr>
        <w:tc>
          <w:tcPr>
            <w:tcW w:w="8500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144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郑州航空港区安康雅苑、佳苑保障房项目安全文明整改提升工程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机械租赁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函</w:t>
            </w:r>
          </w:p>
        </w:tc>
      </w:tr>
      <w:tr w14:paraId="02D8D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E28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939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165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郑州航空港区安康雅苑、佳苑保障房项目安全文明整改提升工程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机械租赁</w:t>
            </w:r>
          </w:p>
        </w:tc>
      </w:tr>
      <w:tr w14:paraId="41B37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75E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8AF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939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本项目涉及的机械租赁,详见报价清单。</w:t>
            </w:r>
          </w:p>
        </w:tc>
      </w:tr>
      <w:tr w14:paraId="23E1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698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FEF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采购人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DD3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郑州美山园林绿化工程有限公司</w:t>
            </w:r>
          </w:p>
        </w:tc>
      </w:tr>
      <w:tr w14:paraId="06210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51EC6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E47B5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最高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限价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(不含税）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5C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最高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限价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highlight w:val="none"/>
                <w:u w:val="single"/>
                <w:lang w:eastAsia="zh-CN" w:bidi="ar"/>
              </w:rPr>
              <w:t>¥</w:t>
            </w:r>
            <w:r>
              <w:rPr>
                <w:rFonts w:hint="eastAsia" w:ascii="宋体" w:hAnsi="宋体" w:cs="宋体"/>
                <w:i w:val="0"/>
                <w:iCs w:val="0"/>
                <w:color w:val="0000FF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52140.33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FF"/>
                <w:sz w:val="24"/>
                <w:szCs w:val="24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元（不含税），</w:t>
            </w:r>
            <w:r>
              <w:rPr>
                <w:rFonts w:hint="eastAsia" w:ascii="宋体" w:hAnsi="宋体" w:eastAsia="宋体" w:cs="宋体"/>
                <w:b/>
                <w:bCs/>
                <w:i/>
                <w:i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单价及总价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超过最高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限价的报价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按无效处理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。</w:t>
            </w:r>
          </w:p>
        </w:tc>
      </w:tr>
      <w:tr w14:paraId="719B9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751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375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响应报价</w:t>
            </w:r>
          </w:p>
          <w:p w14:paraId="0CB562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5687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（1）不含税总报价：小写：¥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60C64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 xml:space="preserve">            大写：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2B993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>（2）报价包含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机械设备安拆费、进出场费、场外运费、、施工过程</w:t>
            </w:r>
            <w:r>
              <w:rPr>
                <w:rFonts w:hint="eastAsia" w:ascii="宋体" w:hAnsi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中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产生的燃料费及电费、机械维修费、机械税费、利润、税金等全部费用。</w:t>
            </w:r>
          </w:p>
        </w:tc>
      </w:tr>
      <w:tr w14:paraId="5ED47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FA0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B9A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增值税税率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2083F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</w:tr>
      <w:tr w14:paraId="11422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A3C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C0D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付款方式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FB368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>响应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 w:bidi="ar"/>
              </w:rPr>
              <w:t>函要求的付款方式。</w:t>
            </w:r>
          </w:p>
        </w:tc>
      </w:tr>
      <w:tr w14:paraId="686B5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682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B3A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响应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供应商名称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3243E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8FF3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411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3DD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服务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周期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7C7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以满足采购人施工需求的工期为准。</w:t>
            </w:r>
          </w:p>
        </w:tc>
      </w:tr>
      <w:tr w14:paraId="58390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AE5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BAC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质保期（如需）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67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不涉及</w:t>
            </w:r>
          </w:p>
        </w:tc>
      </w:tr>
      <w:tr w14:paraId="659A3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E7C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694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联系地址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B28E0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6C92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06F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14D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法人代表或授权代表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1E500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姓名：               手机号码：</w:t>
            </w:r>
          </w:p>
        </w:tc>
      </w:tr>
      <w:tr w14:paraId="3156B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AD7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4B3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0E5D6">
            <w:pPr>
              <w:pStyle w:val="2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响应文件编制要求：</w:t>
            </w:r>
          </w:p>
          <w:p w14:paraId="50AE0AC2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（1）响应文件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应附材料要求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采购函、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营业执照、资质证书及安全生产许可证（资格条件有要求时）、开户许可证或基本存款账户信息、法定代表人身份证正反面复印件、授权委托书（法人代表参加时不提供）、授权代表身份证复印件（法人代表参加时不提供）、承诺书等采购公告资格条件规定的所有资料。各一份加盖公章；报价供应商对所提供的资料真实性和完整性负责并对此承担责任。</w:t>
            </w:r>
          </w:p>
          <w:p w14:paraId="75BFB00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2）本项目采购文件中所要求证件、证书等有关资料，均不再提供原件，按照采购文件要求对此做真实性承诺，但响应文件中应附相应资料清晰的扫描件或复印件，由于模糊不清导致评委无法辨别的，后果由响应单位自行承担。</w:t>
            </w:r>
          </w:p>
          <w:p w14:paraId="7CCF9044">
            <w:pPr>
              <w:pStyle w:val="2"/>
              <w:spacing w:line="360" w:lineRule="auto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（3）响应单位按上述要求，将响应文件统一制作并加盖公章后，按照下述“响应文件递交要求”递交。</w:t>
            </w:r>
          </w:p>
          <w:p w14:paraId="6D576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响应文件递交要求：</w:t>
            </w:r>
          </w:p>
          <w:p w14:paraId="55217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（1）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响应文件密封后邮寄或现场递交至以下地点。采用邮寄的，其包装袋上粘贴的邮寄单须标注“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郑州航空港区安康雅苑、佳苑保障房项目安全文明整改提升工程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机械租赁”字样）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若采用邮寄方式的需自行考虑邮件到达时间。</w:t>
            </w:r>
          </w:p>
          <w:p w14:paraId="1B8B8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（2）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响应文件递交的截止时间（投标截止时间，下同）为2026年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日9时00分（北京时间）。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逾期送达的或者未送达指定地点的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采购文件，采购人不予受理。</w:t>
            </w:r>
          </w:p>
          <w:p w14:paraId="0D007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3、联系方式</w:t>
            </w:r>
          </w:p>
          <w:p w14:paraId="1B400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采购人：郑州美山园林绿化工程有限公司</w:t>
            </w:r>
          </w:p>
          <w:p w14:paraId="000FF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地  址：郑州航空港区华夏大道与云港路交叉口西北角财富广场。</w:t>
            </w:r>
          </w:p>
          <w:p w14:paraId="2D813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联系人：彭工</w:t>
            </w:r>
          </w:p>
          <w:p w14:paraId="4ADF5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电  话：0371-86190052 </w:t>
            </w:r>
          </w:p>
          <w:p w14:paraId="21382EF9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成交规则：不含税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报价最低的供应商为成交供应商（最低报价有相同报价时，进行二次报价）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逾期递交的文件不予接收。</w:t>
            </w:r>
          </w:p>
        </w:tc>
      </w:tr>
      <w:tr w14:paraId="4F203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784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报价人：（盖公章）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4C53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98B6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2194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日期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A76F1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2679B3DE">
      <w:pPr>
        <w:tabs>
          <w:tab w:val="left" w:pos="5040"/>
        </w:tabs>
        <w:jc w:val="center"/>
        <w:outlineLvl w:val="1"/>
        <w:rPr>
          <w:rFonts w:hint="eastAsia" w:ascii="宋体" w:hAnsi="宋体" w:eastAsia="宋体" w:cs="宋体"/>
          <w:b/>
          <w:color w:val="auto"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AA6D6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、承诺书</w:t>
      </w:r>
    </w:p>
    <w:p w14:paraId="35E8B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致：郑州美山园林绿化工程有限公司</w:t>
      </w:r>
    </w:p>
    <w:p w14:paraId="1BB8D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我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自愿参加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贵单位组织的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 w:bidi="ar"/>
        </w:rPr>
        <w:t>郑州航空港区安康雅苑、佳苑保障房项目安全文明整改提升工程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"/>
        </w:rPr>
        <w:t>机械租赁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u w:val="none"/>
          <w:lang w:val="en-US" w:eastAsia="zh-CN" w:bidi="ar"/>
        </w:rPr>
        <w:t>采购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u w:val="none"/>
          <w:lang w:val="en-US" w:eastAsia="zh-CN" w:bidi="ar"/>
        </w:rPr>
        <w:t>活动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，并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承诺声明如下：</w:t>
      </w:r>
    </w:p>
    <w:p w14:paraId="3F3F0A3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我公司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具有良好的商业信誉和健全的财务会计制度；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企业近3年财务状况良好，无不良债务。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有依法缴纳税收和社会保障资金的良好记录；</w:t>
      </w:r>
    </w:p>
    <w:p w14:paraId="58308AE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我公司具备承接本项目的经营许可、能力及人员配置等。</w:t>
      </w:r>
    </w:p>
    <w:p w14:paraId="631C7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3、我司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提供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所有资料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数据等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均真实有效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如发现有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弄虚作假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等情况，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我司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自愿放弃资格并无条件接受相应处罚。</w:t>
      </w:r>
    </w:p>
    <w:p w14:paraId="47015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4、在递交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函过程中，无论我方报价是否被接受，由此产生的一切费用及风险由我方承担。</w:t>
      </w:r>
    </w:p>
    <w:p w14:paraId="2B6EC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5、我公司已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充分熟悉本项目所在地的与履行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本项目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有关的各种情况，包括自然环境、政府管控、气候条件、劳动力及公用设施等，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如果我方报价被接受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，在合同履行过程中的所有风险由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我公司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自行承担。</w:t>
      </w:r>
    </w:p>
    <w:p w14:paraId="5466B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6、如果我方报价被接受，从递交报价开始至合同签订前，如果因不可预知的原因导致本项目取消时，我公司因准备履行本合同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val="en-US" w:eastAsia="zh-CN"/>
        </w:rPr>
        <w:t>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产生的相关费用及风险由我公司自行承担，与贵公司无关。</w:t>
      </w:r>
    </w:p>
    <w:p w14:paraId="2FF41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7、我方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理解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贵方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有权不解释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我方报价未被接受的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原因，而无须承担任何责任。</w:t>
      </w:r>
    </w:p>
    <w:p w14:paraId="45007A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</w:p>
    <w:p w14:paraId="368B46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960" w:firstLineChars="4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特此承诺。</w:t>
      </w:r>
    </w:p>
    <w:p w14:paraId="482EE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 xml:space="preserve">                                单位名称：（盖公章）</w:t>
      </w:r>
    </w:p>
    <w:p w14:paraId="4C6B8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</w:p>
    <w:p w14:paraId="3856B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</w:p>
    <w:p w14:paraId="0268F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</w:p>
    <w:p w14:paraId="1DB5A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val="en-US" w:eastAsia="zh-CN"/>
        </w:rPr>
        <w:t>附件2：报价清单（另附）</w:t>
      </w:r>
    </w:p>
    <w:p w14:paraId="4A474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2BBA93"/>
    <w:multiLevelType w:val="singleLevel"/>
    <w:tmpl w:val="252BBA9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175426"/>
    <w:multiLevelType w:val="singleLevel"/>
    <w:tmpl w:val="5117542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trackRevisions w:val="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ZGEwMDBlMWJkYTVjOGMxODQ2NjY4MjdkNWEwODkifQ=="/>
  </w:docVars>
  <w:rsids>
    <w:rsidRoot w:val="00000000"/>
    <w:rsid w:val="00263872"/>
    <w:rsid w:val="003313D0"/>
    <w:rsid w:val="00BE2D4D"/>
    <w:rsid w:val="021A390E"/>
    <w:rsid w:val="06CF4305"/>
    <w:rsid w:val="07201CA4"/>
    <w:rsid w:val="09A56D29"/>
    <w:rsid w:val="0BEB51B8"/>
    <w:rsid w:val="0BF11B50"/>
    <w:rsid w:val="0D2059F2"/>
    <w:rsid w:val="0F9D0BCE"/>
    <w:rsid w:val="10EA6558"/>
    <w:rsid w:val="1101130C"/>
    <w:rsid w:val="136E39EC"/>
    <w:rsid w:val="13AE69E1"/>
    <w:rsid w:val="157B536F"/>
    <w:rsid w:val="1A0A7151"/>
    <w:rsid w:val="1BA869C7"/>
    <w:rsid w:val="1C9E7FD8"/>
    <w:rsid w:val="1DDB690E"/>
    <w:rsid w:val="1E906F3A"/>
    <w:rsid w:val="1EB11053"/>
    <w:rsid w:val="1F542BBF"/>
    <w:rsid w:val="2284345C"/>
    <w:rsid w:val="22C4291C"/>
    <w:rsid w:val="22FA70C0"/>
    <w:rsid w:val="24616AB9"/>
    <w:rsid w:val="248E22C8"/>
    <w:rsid w:val="249253CA"/>
    <w:rsid w:val="24FB3537"/>
    <w:rsid w:val="2A220511"/>
    <w:rsid w:val="2B2A52B1"/>
    <w:rsid w:val="2E80408C"/>
    <w:rsid w:val="2ED331CF"/>
    <w:rsid w:val="2F2E1087"/>
    <w:rsid w:val="2F8153AC"/>
    <w:rsid w:val="32BC0DC1"/>
    <w:rsid w:val="343D79A5"/>
    <w:rsid w:val="35535E11"/>
    <w:rsid w:val="36C22196"/>
    <w:rsid w:val="3700136A"/>
    <w:rsid w:val="38E5105E"/>
    <w:rsid w:val="3B5E356B"/>
    <w:rsid w:val="3C3B689B"/>
    <w:rsid w:val="3CD57B89"/>
    <w:rsid w:val="3DE00199"/>
    <w:rsid w:val="3E017E56"/>
    <w:rsid w:val="3E27263D"/>
    <w:rsid w:val="3E6B2DFA"/>
    <w:rsid w:val="3F8032DA"/>
    <w:rsid w:val="3FF03402"/>
    <w:rsid w:val="41625619"/>
    <w:rsid w:val="424D41EE"/>
    <w:rsid w:val="43E96283"/>
    <w:rsid w:val="45230F44"/>
    <w:rsid w:val="46DF533E"/>
    <w:rsid w:val="46E605F9"/>
    <w:rsid w:val="497F181C"/>
    <w:rsid w:val="49B44ADC"/>
    <w:rsid w:val="4A8D0D6F"/>
    <w:rsid w:val="4B335262"/>
    <w:rsid w:val="4D6768A9"/>
    <w:rsid w:val="4E58181E"/>
    <w:rsid w:val="4ED10324"/>
    <w:rsid w:val="4F30504F"/>
    <w:rsid w:val="50931060"/>
    <w:rsid w:val="50D06B09"/>
    <w:rsid w:val="5169436F"/>
    <w:rsid w:val="516C5EF8"/>
    <w:rsid w:val="51E85EFC"/>
    <w:rsid w:val="529B1F04"/>
    <w:rsid w:val="56BA725D"/>
    <w:rsid w:val="57BF7E54"/>
    <w:rsid w:val="584843FB"/>
    <w:rsid w:val="58687336"/>
    <w:rsid w:val="58B3417C"/>
    <w:rsid w:val="5A6760A2"/>
    <w:rsid w:val="5B693AF1"/>
    <w:rsid w:val="5BD35183"/>
    <w:rsid w:val="5BE80C58"/>
    <w:rsid w:val="5CE47E30"/>
    <w:rsid w:val="5D53514F"/>
    <w:rsid w:val="5E063847"/>
    <w:rsid w:val="5E487A5C"/>
    <w:rsid w:val="5EFA07E9"/>
    <w:rsid w:val="5F9A562D"/>
    <w:rsid w:val="603F3350"/>
    <w:rsid w:val="60517885"/>
    <w:rsid w:val="62A468BF"/>
    <w:rsid w:val="63B12BA4"/>
    <w:rsid w:val="64724219"/>
    <w:rsid w:val="653742D1"/>
    <w:rsid w:val="67735D68"/>
    <w:rsid w:val="67950CEE"/>
    <w:rsid w:val="69CA29FC"/>
    <w:rsid w:val="6A2F76C3"/>
    <w:rsid w:val="6B8B0C02"/>
    <w:rsid w:val="6C422BFC"/>
    <w:rsid w:val="6C8042E2"/>
    <w:rsid w:val="6D082B76"/>
    <w:rsid w:val="6D356A2C"/>
    <w:rsid w:val="6D395577"/>
    <w:rsid w:val="6E4E6782"/>
    <w:rsid w:val="6EF61AB3"/>
    <w:rsid w:val="6F3555CD"/>
    <w:rsid w:val="6FC50A5B"/>
    <w:rsid w:val="70A70CF5"/>
    <w:rsid w:val="70B06268"/>
    <w:rsid w:val="71064553"/>
    <w:rsid w:val="740F3EBB"/>
    <w:rsid w:val="75210F0A"/>
    <w:rsid w:val="75313069"/>
    <w:rsid w:val="767C1833"/>
    <w:rsid w:val="76925E34"/>
    <w:rsid w:val="76AC7923"/>
    <w:rsid w:val="774216CE"/>
    <w:rsid w:val="778A4B8F"/>
    <w:rsid w:val="785C3FF3"/>
    <w:rsid w:val="7891051C"/>
    <w:rsid w:val="7954151F"/>
    <w:rsid w:val="79DC15E4"/>
    <w:rsid w:val="79FD36C9"/>
    <w:rsid w:val="7A3127A5"/>
    <w:rsid w:val="7D844E66"/>
    <w:rsid w:val="7E444F79"/>
    <w:rsid w:val="7E53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jc w:val="left"/>
      <w:textAlignment w:val="baseline"/>
    </w:pPr>
    <w:rPr>
      <w:rFonts w:ascii="楷体_GB2312" w:eastAsia="楷体_GB2312"/>
      <w:kern w:val="0"/>
      <w:sz w:val="28"/>
      <w:szCs w:val="20"/>
    </w:r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customStyle="1" w:styleId="6">
    <w:name w:val="font1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6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4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769d08f3-b2f9-4ab3-946f-17bfb7fd509b</errorID>
      <errorWord>、或者</errorWord>
      <group>L1_Word</group>
      <groupName>字词问题</groupName>
      <ability>L2_Typo</ability>
      <abilityName>字词错误</abilityName>
      <candidateList>
        <item>，或者</item>
      </candidateList>
      <explain/>
      <paraID>150507E2</paraID>
      <start>19</start>
      <end>22</end>
      <status>unmodified</status>
      <modifiedWord/>
      <trackRevisions>false</trackRevisions>
    </reviewItem>
    <reviewItem>
      <errorID>f2fa6515-310a-45e7-bb2f-56ca2ee8fdd9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D0631DD</paraID>
      <start>0</start>
      <end>2</end>
      <status>unmodified</status>
      <modifiedWord/>
      <trackRevisions>false</trackRevisions>
    </reviewItem>
    <reviewItem>
      <errorID>ee1e96f8-0a32-44e2-aa72-b0ed01648a89</errorID>
      <errorWord>、、</errorWord>
      <group>L1_Punc</group>
      <groupName>标点问题</groupName>
      <ability>L2_Punc_CN</ability>
      <abilityName>标点符号问题</abilityName>
      <candidateList>
        <item>、</item>
      </candidateList>
      <explain/>
      <paraID>2B9933DB</paraID>
      <start>24</start>
      <end>26</end>
      <status>unmodified</status>
      <modifiedWord/>
      <trackRevisions>false</trackRevisions>
    </reviewItem>
    <reviewItem>
      <errorID>22b38177-4f3e-4b66-a7ba-417644c2b491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5466B2D3</paraID>
      <start>0</start>
      <end>2</end>
      <status>unmodified</status>
      <modifiedWord/>
      <trackRevisions>false</trackRevisions>
    </reviewItem>
    <reviewItem>
      <errorID>7dec8aa8-af85-4e3a-8ac5-cd6551904991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2FF410D1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7a8f3cb-7bb6-43ef-8581-cd6765c1cb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3795</Words>
  <Characters>3987</Characters>
  <Lines>0</Lines>
  <Paragraphs>0</Paragraphs>
  <TotalTime>3</TotalTime>
  <ScaleCrop>false</ScaleCrop>
  <LinksUpToDate>false</LinksUpToDate>
  <CharactersWithSpaces>4145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2024-09-06T07:50:00Z</dcterms:created>
  <dc:creator>彭启国</dc:creator>
  <cp:lastModifiedBy>mei</cp:lastModifiedBy>
  <dcterms:modified xsi:type="dcterms:W3CDTF">2026-09-03T02:35:46Z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8EBD3528C02B4538A1060B168A6FD835_12</vt:lpwstr>
  </property>
  <property fmtid="{D5CDD505-2E9C-101B-9397-08002B2CF9AE}" pid="4" name="KSOTemplateDocerSaveRecord">
    <vt:lpwstr>eyJoZGlkIjoiODQ0ZGEwMDBlMWJkYTVjOGMxODQ2NjY4MjdkNWEwODkiLCJ1c2VySWQiOiI0MjU4NTkwMDIifQ==</vt:lpwstr>
  </property>
</Properties>
</file>